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tblInd w:w="-483" w:type="dxa"/>
        <w:tblLayout w:type="fixed"/>
        <w:tblCellMar>
          <w:left w:w="57" w:type="dxa"/>
          <w:right w:w="57" w:type="dxa"/>
        </w:tblCellMar>
        <w:tblLook w:val="0000" w:firstRow="0" w:lastRow="0" w:firstColumn="0" w:lastColumn="0" w:noHBand="0" w:noVBand="0"/>
      </w:tblPr>
      <w:tblGrid>
        <w:gridCol w:w="540"/>
        <w:gridCol w:w="450"/>
        <w:gridCol w:w="123"/>
        <w:gridCol w:w="57"/>
        <w:gridCol w:w="753"/>
        <w:gridCol w:w="627"/>
        <w:gridCol w:w="330"/>
        <w:gridCol w:w="1080"/>
        <w:gridCol w:w="150"/>
        <w:gridCol w:w="333"/>
        <w:gridCol w:w="1227"/>
        <w:gridCol w:w="843"/>
        <w:gridCol w:w="417"/>
        <w:gridCol w:w="213"/>
        <w:gridCol w:w="4107"/>
      </w:tblGrid>
      <w:tr w:rsidR="00E11781" w:rsidRPr="0070422F" w14:paraId="7487450D" w14:textId="77777777" w:rsidTr="00620AEF">
        <w:trPr>
          <w:cantSplit/>
          <w:trHeight w:val="1008"/>
        </w:trPr>
        <w:tc>
          <w:tcPr>
            <w:tcW w:w="11250" w:type="dxa"/>
            <w:gridSpan w:val="15"/>
          </w:tcPr>
          <w:p w14:paraId="7B8BA25B" w14:textId="7DD2754B" w:rsidR="00E11781" w:rsidRPr="001E5867" w:rsidRDefault="006D2BC7" w:rsidP="001E5867">
            <w:pPr>
              <w:pStyle w:val="FormTitle12ptBld"/>
              <w:rPr>
                <w:rFonts w:cs="Arial"/>
                <w:b w:val="0"/>
                <w:sz w:val="22"/>
                <w:szCs w:val="22"/>
              </w:rPr>
            </w:pPr>
            <w:r>
              <w:rPr>
                <w:rFonts w:cs="Arial"/>
                <w:b w:val="0"/>
                <w:sz w:val="22"/>
              </w:rPr>
              <w:t xml:space="preserve">On </w:t>
            </w:r>
            <w:r w:rsidR="00E11781" w:rsidRPr="001E5867">
              <w:rPr>
                <w:rFonts w:cs="Arial"/>
                <w:b w:val="0"/>
                <w:sz w:val="22"/>
              </w:rPr>
              <w:t>Michigan</w:t>
            </w:r>
            <w:r w:rsidR="001E5867" w:rsidRPr="001E5867">
              <w:rPr>
                <w:rFonts w:cs="Arial"/>
                <w:b w:val="0"/>
                <w:sz w:val="22"/>
              </w:rPr>
              <w:t xml:space="preserve"> </w:t>
            </w:r>
            <w:r w:rsidR="00934394" w:rsidRPr="001E5867">
              <w:rPr>
                <w:rFonts w:cs="Arial"/>
                <w:b w:val="0"/>
                <w:sz w:val="22"/>
                <w:szCs w:val="22"/>
              </w:rPr>
              <w:t xml:space="preserve">Department of Health </w:t>
            </w:r>
            <w:r w:rsidR="00752ED8">
              <w:rPr>
                <w:rFonts w:cs="Arial"/>
                <w:b w:val="0"/>
                <w:sz w:val="22"/>
                <w:szCs w:val="22"/>
              </w:rPr>
              <w:t>and</w:t>
            </w:r>
            <w:r w:rsidR="00934394" w:rsidRPr="001E5867">
              <w:rPr>
                <w:rFonts w:cs="Arial"/>
                <w:b w:val="0"/>
                <w:sz w:val="22"/>
                <w:szCs w:val="22"/>
              </w:rPr>
              <w:t xml:space="preserve"> Human Services</w:t>
            </w:r>
          </w:p>
          <w:p w14:paraId="36E07971" w14:textId="77777777" w:rsidR="00E11781" w:rsidRPr="0070422F" w:rsidRDefault="003847BE" w:rsidP="00307A08">
            <w:pPr>
              <w:pStyle w:val="FormTitle12pt"/>
              <w:rPr>
                <w:rFonts w:cs="Arial"/>
                <w:sz w:val="22"/>
                <w:szCs w:val="22"/>
              </w:rPr>
            </w:pPr>
            <w:r>
              <w:rPr>
                <w:rFonts w:cs="Arial"/>
                <w:sz w:val="22"/>
                <w:szCs w:val="22"/>
              </w:rPr>
              <w:t xml:space="preserve">Bureau of </w:t>
            </w:r>
            <w:r w:rsidR="008613EA">
              <w:rPr>
                <w:rFonts w:cs="Arial"/>
                <w:sz w:val="22"/>
                <w:szCs w:val="22"/>
              </w:rPr>
              <w:t xml:space="preserve">Grants and </w:t>
            </w:r>
            <w:r w:rsidR="00E11781">
              <w:rPr>
                <w:rFonts w:cs="Arial"/>
                <w:sz w:val="22"/>
                <w:szCs w:val="22"/>
              </w:rPr>
              <w:t>Purchasing</w:t>
            </w:r>
          </w:p>
          <w:p w14:paraId="5C9FAB9B" w14:textId="77777777" w:rsidR="00E11781" w:rsidRPr="0070422F" w:rsidRDefault="00B614F5" w:rsidP="00752ED8">
            <w:pPr>
              <w:pStyle w:val="FormTitle12ptBld"/>
              <w:rPr>
                <w:rFonts w:cs="Arial"/>
              </w:rPr>
            </w:pPr>
            <w:r>
              <w:rPr>
                <w:rFonts w:cs="Arial"/>
              </w:rPr>
              <w:t xml:space="preserve">GRANT </w:t>
            </w:r>
            <w:r w:rsidR="00E147AC">
              <w:rPr>
                <w:rFonts w:cs="Arial"/>
              </w:rPr>
              <w:t>REQUEST FOR PROPOSAL</w:t>
            </w:r>
            <w:r w:rsidR="00E11781" w:rsidRPr="0070422F">
              <w:rPr>
                <w:rFonts w:cs="Arial"/>
              </w:rPr>
              <w:t xml:space="preserve"> (</w:t>
            </w:r>
            <w:r w:rsidR="00E147AC">
              <w:rPr>
                <w:rFonts w:cs="Arial"/>
              </w:rPr>
              <w:t>RFP</w:t>
            </w:r>
            <w:r w:rsidR="00E11781" w:rsidRPr="0070422F">
              <w:rPr>
                <w:rFonts w:cs="Arial"/>
              </w:rPr>
              <w:t>)</w:t>
            </w:r>
          </w:p>
        </w:tc>
      </w:tr>
      <w:tr w:rsidR="00F01207" w:rsidRPr="001A3816" w14:paraId="26D8CD0E" w14:textId="77777777" w:rsidTr="00F01207">
        <w:trPr>
          <w:cantSplit/>
          <w:trHeight w:hRule="exact" w:val="480"/>
        </w:trPr>
        <w:tc>
          <w:tcPr>
            <w:tcW w:w="990" w:type="dxa"/>
            <w:gridSpan w:val="2"/>
            <w:tcBorders>
              <w:top w:val="single" w:sz="6" w:space="0" w:color="auto"/>
              <w:left w:val="single" w:sz="6" w:space="0" w:color="auto"/>
              <w:bottom w:val="single" w:sz="6" w:space="0" w:color="auto"/>
            </w:tcBorders>
            <w:vAlign w:val="center"/>
          </w:tcPr>
          <w:p w14:paraId="04710B92" w14:textId="77777777" w:rsidR="00F01207" w:rsidRPr="001A3816" w:rsidRDefault="00F01207" w:rsidP="00F01207">
            <w:pPr>
              <w:pStyle w:val="Captions9pt"/>
              <w:rPr>
                <w:rFonts w:cs="Arial"/>
              </w:rPr>
            </w:pPr>
            <w:r>
              <w:rPr>
                <w:rFonts w:cs="Arial"/>
              </w:rPr>
              <w:t>Total Available</w:t>
            </w:r>
          </w:p>
        </w:tc>
        <w:tc>
          <w:tcPr>
            <w:tcW w:w="1560" w:type="dxa"/>
            <w:gridSpan w:val="4"/>
            <w:tcBorders>
              <w:top w:val="single" w:sz="6" w:space="0" w:color="auto"/>
              <w:bottom w:val="single" w:sz="6" w:space="0" w:color="auto"/>
              <w:right w:val="single" w:sz="6" w:space="0" w:color="auto"/>
            </w:tcBorders>
            <w:vAlign w:val="center"/>
          </w:tcPr>
          <w:p w14:paraId="7FD59FA6" w14:textId="0BF70EE0" w:rsidR="00F01207" w:rsidRPr="00521E98" w:rsidRDefault="00F01207" w:rsidP="00F01207">
            <w:pPr>
              <w:pStyle w:val="UserInput10pt"/>
              <w:rPr>
                <w:rFonts w:ascii="Arial" w:hAnsi="Arial" w:cs="Arial"/>
                <w:b w:val="0"/>
                <w:sz w:val="18"/>
                <w:szCs w:val="18"/>
              </w:rPr>
            </w:pPr>
            <w:r w:rsidRPr="00521E98">
              <w:rPr>
                <w:rFonts w:ascii="Arial" w:hAnsi="Arial" w:cs="Arial"/>
                <w:b w:val="0"/>
                <w:sz w:val="18"/>
                <w:szCs w:val="18"/>
              </w:rPr>
              <w:t>$</w:t>
            </w:r>
            <w:r w:rsidRPr="00521E98">
              <w:rPr>
                <w:rFonts w:ascii="Arial" w:hAnsi="Arial" w:cs="Arial"/>
                <w:b w:val="0"/>
                <w:sz w:val="18"/>
                <w:szCs w:val="18"/>
              </w:rPr>
              <w:fldChar w:fldCharType="begin">
                <w:ffData>
                  <w:name w:val="Text1"/>
                  <w:enabled/>
                  <w:calcOnExit w:val="0"/>
                  <w:textInput>
                    <w:maxLength w:val="68"/>
                  </w:textInput>
                </w:ffData>
              </w:fldChar>
            </w:r>
            <w:r w:rsidRPr="00521E98">
              <w:rPr>
                <w:rFonts w:ascii="Arial" w:hAnsi="Arial" w:cs="Arial"/>
                <w:b w:val="0"/>
                <w:sz w:val="18"/>
                <w:szCs w:val="18"/>
              </w:rPr>
              <w:instrText xml:space="preserve"> FORMTEXT </w:instrText>
            </w:r>
            <w:r w:rsidRPr="00521E98">
              <w:rPr>
                <w:rFonts w:ascii="Arial" w:hAnsi="Arial" w:cs="Arial"/>
                <w:b w:val="0"/>
                <w:sz w:val="18"/>
                <w:szCs w:val="18"/>
              </w:rPr>
            </w:r>
            <w:r w:rsidRPr="00521E98">
              <w:rPr>
                <w:rFonts w:ascii="Arial" w:hAnsi="Arial" w:cs="Arial"/>
                <w:b w:val="0"/>
                <w:sz w:val="18"/>
                <w:szCs w:val="18"/>
              </w:rPr>
              <w:fldChar w:fldCharType="separate"/>
            </w:r>
            <w:r w:rsidR="00466224">
              <w:rPr>
                <w:rFonts w:ascii="Arial" w:hAnsi="Arial" w:cs="Arial"/>
                <w:noProof/>
                <w:sz w:val="18"/>
                <w:szCs w:val="18"/>
              </w:rPr>
              <w:t>1,</w:t>
            </w:r>
            <w:r w:rsidR="0076199F">
              <w:rPr>
                <w:rFonts w:ascii="Arial" w:hAnsi="Arial" w:cs="Arial"/>
                <w:noProof/>
                <w:sz w:val="18"/>
                <w:szCs w:val="18"/>
              </w:rPr>
              <w:t>300</w:t>
            </w:r>
            <w:r w:rsidR="00466224">
              <w:rPr>
                <w:rFonts w:ascii="Arial" w:hAnsi="Arial" w:cs="Arial"/>
                <w:noProof/>
                <w:sz w:val="18"/>
                <w:szCs w:val="18"/>
              </w:rPr>
              <w:t>,000</w:t>
            </w:r>
            <w:r w:rsidRPr="00521E98">
              <w:rPr>
                <w:rFonts w:ascii="Arial" w:hAnsi="Arial" w:cs="Arial"/>
                <w:b w:val="0"/>
                <w:sz w:val="18"/>
                <w:szCs w:val="18"/>
              </w:rPr>
              <w:fldChar w:fldCharType="end"/>
            </w:r>
          </w:p>
        </w:tc>
        <w:tc>
          <w:tcPr>
            <w:tcW w:w="1893" w:type="dxa"/>
            <w:gridSpan w:val="4"/>
            <w:tcBorders>
              <w:top w:val="single" w:sz="6" w:space="0" w:color="auto"/>
              <w:bottom w:val="single" w:sz="6" w:space="0" w:color="auto"/>
              <w:right w:val="single" w:sz="6" w:space="0" w:color="auto"/>
            </w:tcBorders>
            <w:vAlign w:val="center"/>
          </w:tcPr>
          <w:p w14:paraId="415AABAD" w14:textId="77777777" w:rsidR="00F01207" w:rsidRPr="00F01207" w:rsidRDefault="00F01207" w:rsidP="00F01207">
            <w:pPr>
              <w:pStyle w:val="UserInput10pt"/>
              <w:rPr>
                <w:rFonts w:ascii="Arial" w:hAnsi="Arial" w:cs="Arial"/>
                <w:b w:val="0"/>
                <w:sz w:val="18"/>
                <w:szCs w:val="18"/>
              </w:rPr>
            </w:pPr>
            <w:r w:rsidRPr="00F01207">
              <w:rPr>
                <w:rFonts w:ascii="Arial" w:hAnsi="Arial" w:cs="Arial"/>
                <w:b w:val="0"/>
                <w:sz w:val="18"/>
                <w:szCs w:val="18"/>
              </w:rPr>
              <w:t>Estimated Number of Awards</w:t>
            </w:r>
          </w:p>
        </w:tc>
        <w:tc>
          <w:tcPr>
            <w:tcW w:w="1227" w:type="dxa"/>
            <w:tcBorders>
              <w:top w:val="single" w:sz="6" w:space="0" w:color="auto"/>
              <w:bottom w:val="single" w:sz="6" w:space="0" w:color="auto"/>
              <w:right w:val="single" w:sz="6" w:space="0" w:color="auto"/>
            </w:tcBorders>
            <w:vAlign w:val="center"/>
          </w:tcPr>
          <w:p w14:paraId="4E78D5CD" w14:textId="26E00841" w:rsidR="00F01207" w:rsidRPr="00521E98" w:rsidRDefault="0076199F" w:rsidP="00F01207">
            <w:pPr>
              <w:pStyle w:val="UserInput10pt"/>
              <w:rPr>
                <w:rFonts w:ascii="Arial" w:hAnsi="Arial" w:cs="Arial"/>
                <w:sz w:val="18"/>
                <w:szCs w:val="18"/>
              </w:rPr>
            </w:pPr>
            <w:r>
              <w:rPr>
                <w:rFonts w:ascii="Arial" w:hAnsi="Arial" w:cs="Arial"/>
                <w:sz w:val="18"/>
                <w:szCs w:val="18"/>
              </w:rPr>
              <w:t>6</w:t>
            </w:r>
          </w:p>
        </w:tc>
        <w:tc>
          <w:tcPr>
            <w:tcW w:w="1260" w:type="dxa"/>
            <w:gridSpan w:val="2"/>
            <w:tcBorders>
              <w:top w:val="single" w:sz="6" w:space="0" w:color="auto"/>
              <w:left w:val="single" w:sz="6" w:space="0" w:color="auto"/>
              <w:bottom w:val="single" w:sz="6" w:space="0" w:color="auto"/>
            </w:tcBorders>
            <w:vAlign w:val="center"/>
          </w:tcPr>
          <w:p w14:paraId="0CAEFE08" w14:textId="77777777" w:rsidR="00F01207" w:rsidRPr="001A3816" w:rsidRDefault="00F01207" w:rsidP="00F01207">
            <w:pPr>
              <w:pStyle w:val="Captions9pt"/>
              <w:spacing w:before="0"/>
              <w:rPr>
                <w:rFonts w:cs="Arial"/>
              </w:rPr>
            </w:pPr>
            <w:r>
              <w:rPr>
                <w:rFonts w:cs="Arial"/>
              </w:rPr>
              <w:t>RFP</w:t>
            </w:r>
            <w:r w:rsidRPr="001A3816">
              <w:rPr>
                <w:rFonts w:cs="Arial"/>
              </w:rPr>
              <w:t xml:space="preserve"> Number</w:t>
            </w:r>
            <w:r>
              <w:rPr>
                <w:rFonts w:cs="Arial"/>
              </w:rPr>
              <w:t>:</w:t>
            </w:r>
          </w:p>
        </w:tc>
        <w:tc>
          <w:tcPr>
            <w:tcW w:w="4320" w:type="dxa"/>
            <w:gridSpan w:val="2"/>
            <w:tcBorders>
              <w:top w:val="single" w:sz="6" w:space="0" w:color="auto"/>
              <w:left w:val="nil"/>
              <w:bottom w:val="single" w:sz="6" w:space="0" w:color="auto"/>
              <w:right w:val="single" w:sz="6" w:space="0" w:color="auto"/>
            </w:tcBorders>
            <w:vAlign w:val="center"/>
          </w:tcPr>
          <w:p w14:paraId="3054233E" w14:textId="77777777" w:rsidR="00F01207" w:rsidRPr="00521E98" w:rsidRDefault="002A0F70" w:rsidP="00CF2A05">
            <w:pPr>
              <w:pStyle w:val="ITBNumber"/>
              <w:rPr>
                <w:rFonts w:ascii="Arial" w:hAnsi="Arial" w:cs="Arial"/>
                <w:sz w:val="18"/>
                <w:szCs w:val="18"/>
              </w:rPr>
            </w:pPr>
            <w:r w:rsidRPr="00521E98">
              <w:rPr>
                <w:rFonts w:ascii="Arial" w:hAnsi="Arial" w:cs="Arial"/>
                <w:sz w:val="18"/>
                <w:szCs w:val="18"/>
              </w:rPr>
              <w:fldChar w:fldCharType="begin">
                <w:ffData>
                  <w:name w:val=""/>
                  <w:enabled/>
                  <w:calcOnExit w:val="0"/>
                  <w:textInput>
                    <w:maxLength w:val="44"/>
                  </w:textInput>
                </w:ffData>
              </w:fldChar>
            </w:r>
            <w:r w:rsidRPr="00521E98">
              <w:rPr>
                <w:rFonts w:ascii="Arial" w:hAnsi="Arial" w:cs="Arial"/>
                <w:sz w:val="18"/>
                <w:szCs w:val="18"/>
              </w:rPr>
              <w:instrText xml:space="preserve"> FORMTEXT </w:instrText>
            </w:r>
            <w:r w:rsidRPr="00521E98">
              <w:rPr>
                <w:rFonts w:ascii="Arial" w:hAnsi="Arial" w:cs="Arial"/>
                <w:sz w:val="18"/>
                <w:szCs w:val="18"/>
              </w:rPr>
            </w:r>
            <w:r w:rsidRPr="00521E98">
              <w:rPr>
                <w:rFonts w:ascii="Arial" w:hAnsi="Arial" w:cs="Arial"/>
                <w:sz w:val="18"/>
                <w:szCs w:val="18"/>
              </w:rPr>
              <w:fldChar w:fldCharType="separate"/>
            </w:r>
            <w:r w:rsidR="007D783F">
              <w:rPr>
                <w:rFonts w:ascii="Arial" w:hAnsi="Arial" w:cs="Arial"/>
                <w:sz w:val="18"/>
                <w:szCs w:val="18"/>
              </w:rPr>
              <w:t>OPSSC-2021</w:t>
            </w:r>
            <w:r w:rsidRPr="00521E98">
              <w:rPr>
                <w:rFonts w:ascii="Arial" w:hAnsi="Arial" w:cs="Arial"/>
                <w:sz w:val="18"/>
                <w:szCs w:val="18"/>
              </w:rPr>
              <w:fldChar w:fldCharType="end"/>
            </w:r>
          </w:p>
        </w:tc>
      </w:tr>
      <w:tr w:rsidR="00F01207" w:rsidRPr="001A3816" w14:paraId="083CBA99" w14:textId="77777777" w:rsidTr="005A2687">
        <w:trPr>
          <w:cantSplit/>
          <w:trHeight w:hRule="exact" w:val="480"/>
        </w:trPr>
        <w:tc>
          <w:tcPr>
            <w:tcW w:w="990" w:type="dxa"/>
            <w:gridSpan w:val="2"/>
            <w:tcBorders>
              <w:top w:val="single" w:sz="6" w:space="0" w:color="auto"/>
              <w:left w:val="single" w:sz="6" w:space="0" w:color="auto"/>
              <w:bottom w:val="single" w:sz="6" w:space="0" w:color="auto"/>
            </w:tcBorders>
            <w:vAlign w:val="center"/>
          </w:tcPr>
          <w:p w14:paraId="663F4928" w14:textId="77777777" w:rsidR="00F01207" w:rsidRPr="001A3816" w:rsidRDefault="00F01207" w:rsidP="00F01207">
            <w:pPr>
              <w:pStyle w:val="Captions9pt"/>
              <w:rPr>
                <w:rFonts w:cs="Arial"/>
              </w:rPr>
            </w:pPr>
            <w:r w:rsidRPr="001A3816">
              <w:rPr>
                <w:rFonts w:cs="Arial"/>
              </w:rPr>
              <w:t xml:space="preserve">Maximum Award: </w:t>
            </w:r>
          </w:p>
        </w:tc>
        <w:tc>
          <w:tcPr>
            <w:tcW w:w="1560" w:type="dxa"/>
            <w:gridSpan w:val="4"/>
            <w:tcBorders>
              <w:top w:val="single" w:sz="6" w:space="0" w:color="auto"/>
              <w:bottom w:val="single" w:sz="6" w:space="0" w:color="auto"/>
              <w:right w:val="single" w:sz="6" w:space="0" w:color="auto"/>
            </w:tcBorders>
            <w:vAlign w:val="center"/>
          </w:tcPr>
          <w:p w14:paraId="24E670C7" w14:textId="77777777" w:rsidR="00F01207" w:rsidRPr="00521E98" w:rsidRDefault="00F01207" w:rsidP="00F01207">
            <w:pPr>
              <w:pStyle w:val="UserInput10pt"/>
              <w:rPr>
                <w:rFonts w:ascii="Arial" w:hAnsi="Arial" w:cs="Arial"/>
                <w:b w:val="0"/>
                <w:sz w:val="18"/>
                <w:szCs w:val="18"/>
              </w:rPr>
            </w:pPr>
            <w:bookmarkStart w:id="0" w:name="Text1"/>
            <w:r w:rsidRPr="00521E98">
              <w:rPr>
                <w:rFonts w:ascii="Arial" w:hAnsi="Arial" w:cs="Arial"/>
                <w:b w:val="0"/>
                <w:sz w:val="18"/>
                <w:szCs w:val="18"/>
              </w:rPr>
              <w:t>$</w:t>
            </w:r>
            <w:r w:rsidRPr="00521E98">
              <w:rPr>
                <w:rFonts w:ascii="Arial" w:hAnsi="Arial" w:cs="Arial"/>
                <w:sz w:val="18"/>
                <w:szCs w:val="18"/>
              </w:rPr>
              <w:fldChar w:fldCharType="begin">
                <w:ffData>
                  <w:name w:val="Text1"/>
                  <w:enabled/>
                  <w:calcOnExit w:val="0"/>
                  <w:textInput>
                    <w:maxLength w:val="68"/>
                  </w:textInput>
                </w:ffData>
              </w:fldChar>
            </w:r>
            <w:r w:rsidRPr="00521E98">
              <w:rPr>
                <w:rFonts w:ascii="Arial" w:hAnsi="Arial" w:cs="Arial"/>
                <w:sz w:val="18"/>
                <w:szCs w:val="18"/>
              </w:rPr>
              <w:instrText xml:space="preserve"> FORMTEXT </w:instrText>
            </w:r>
            <w:r w:rsidRPr="00521E98">
              <w:rPr>
                <w:rFonts w:ascii="Arial" w:hAnsi="Arial" w:cs="Arial"/>
                <w:sz w:val="18"/>
                <w:szCs w:val="18"/>
              </w:rPr>
            </w:r>
            <w:r w:rsidRPr="00521E98">
              <w:rPr>
                <w:rFonts w:ascii="Arial" w:hAnsi="Arial" w:cs="Arial"/>
                <w:sz w:val="18"/>
                <w:szCs w:val="18"/>
              </w:rPr>
              <w:fldChar w:fldCharType="separate"/>
            </w:r>
            <w:r w:rsidR="007D783F">
              <w:rPr>
                <w:rFonts w:ascii="Arial" w:hAnsi="Arial" w:cs="Arial"/>
                <w:noProof/>
                <w:sz w:val="18"/>
                <w:szCs w:val="18"/>
              </w:rPr>
              <w:t>200,000</w:t>
            </w:r>
            <w:r w:rsidRPr="00521E98">
              <w:rPr>
                <w:rFonts w:ascii="Arial" w:hAnsi="Arial" w:cs="Arial"/>
                <w:sz w:val="18"/>
                <w:szCs w:val="18"/>
              </w:rPr>
              <w:fldChar w:fldCharType="end"/>
            </w:r>
          </w:p>
        </w:tc>
        <w:tc>
          <w:tcPr>
            <w:tcW w:w="1560" w:type="dxa"/>
            <w:gridSpan w:val="3"/>
            <w:tcBorders>
              <w:top w:val="single" w:sz="6" w:space="0" w:color="auto"/>
              <w:bottom w:val="single" w:sz="6" w:space="0" w:color="auto"/>
              <w:right w:val="single" w:sz="6" w:space="0" w:color="auto"/>
            </w:tcBorders>
            <w:vAlign w:val="center"/>
          </w:tcPr>
          <w:p w14:paraId="378155B0" w14:textId="77777777" w:rsidR="00F01207" w:rsidRPr="00521E98" w:rsidRDefault="00F01207" w:rsidP="00F01207">
            <w:pPr>
              <w:pStyle w:val="UserInput10pt"/>
              <w:rPr>
                <w:rFonts w:ascii="Arial" w:hAnsi="Arial" w:cs="Arial"/>
                <w:b w:val="0"/>
                <w:sz w:val="18"/>
                <w:szCs w:val="18"/>
              </w:rPr>
            </w:pPr>
            <w:r w:rsidRPr="00521E98">
              <w:rPr>
                <w:rFonts w:ascii="Arial" w:hAnsi="Arial" w:cs="Arial"/>
                <w:b w:val="0"/>
                <w:sz w:val="18"/>
                <w:szCs w:val="18"/>
              </w:rPr>
              <w:t>Minimum Award</w:t>
            </w:r>
          </w:p>
        </w:tc>
        <w:bookmarkEnd w:id="0"/>
        <w:tc>
          <w:tcPr>
            <w:tcW w:w="1560" w:type="dxa"/>
            <w:gridSpan w:val="2"/>
            <w:tcBorders>
              <w:top w:val="single" w:sz="6" w:space="0" w:color="auto"/>
              <w:bottom w:val="single" w:sz="6" w:space="0" w:color="auto"/>
              <w:right w:val="single" w:sz="6" w:space="0" w:color="auto"/>
            </w:tcBorders>
            <w:vAlign w:val="center"/>
          </w:tcPr>
          <w:p w14:paraId="77C12124" w14:textId="71971B03" w:rsidR="00F01207" w:rsidRPr="00521E98" w:rsidRDefault="00F01207" w:rsidP="00F01207">
            <w:pPr>
              <w:pStyle w:val="UserInput10pt"/>
              <w:rPr>
                <w:rFonts w:ascii="Arial" w:hAnsi="Arial" w:cs="Arial"/>
                <w:b w:val="0"/>
                <w:sz w:val="18"/>
                <w:szCs w:val="18"/>
              </w:rPr>
            </w:pPr>
            <w:r w:rsidRPr="00521E98">
              <w:rPr>
                <w:rFonts w:ascii="Arial" w:hAnsi="Arial" w:cs="Arial"/>
                <w:b w:val="0"/>
                <w:sz w:val="18"/>
                <w:szCs w:val="18"/>
              </w:rPr>
              <w:t>$</w:t>
            </w:r>
            <w:r w:rsidRPr="00521E98">
              <w:rPr>
                <w:rFonts w:ascii="Arial" w:hAnsi="Arial" w:cs="Arial"/>
                <w:sz w:val="18"/>
                <w:szCs w:val="18"/>
              </w:rPr>
              <w:fldChar w:fldCharType="begin">
                <w:ffData>
                  <w:name w:val="Text1"/>
                  <w:enabled/>
                  <w:calcOnExit w:val="0"/>
                  <w:textInput>
                    <w:maxLength w:val="68"/>
                  </w:textInput>
                </w:ffData>
              </w:fldChar>
            </w:r>
            <w:r w:rsidRPr="00521E98">
              <w:rPr>
                <w:rFonts w:ascii="Arial" w:hAnsi="Arial" w:cs="Arial"/>
                <w:sz w:val="18"/>
                <w:szCs w:val="18"/>
              </w:rPr>
              <w:instrText xml:space="preserve"> FORMTEXT </w:instrText>
            </w:r>
            <w:r w:rsidRPr="00521E98">
              <w:rPr>
                <w:rFonts w:ascii="Arial" w:hAnsi="Arial" w:cs="Arial"/>
                <w:sz w:val="18"/>
                <w:szCs w:val="18"/>
              </w:rPr>
            </w:r>
            <w:r w:rsidRPr="00521E98">
              <w:rPr>
                <w:rFonts w:ascii="Arial" w:hAnsi="Arial" w:cs="Arial"/>
                <w:sz w:val="18"/>
                <w:szCs w:val="18"/>
              </w:rPr>
              <w:fldChar w:fldCharType="separate"/>
            </w:r>
            <w:r w:rsidR="007D783F">
              <w:rPr>
                <w:rFonts w:ascii="Arial" w:hAnsi="Arial" w:cs="Arial"/>
                <w:noProof/>
                <w:sz w:val="18"/>
                <w:szCs w:val="18"/>
              </w:rPr>
              <w:t>1</w:t>
            </w:r>
            <w:r w:rsidR="00E47F75">
              <w:rPr>
                <w:rFonts w:ascii="Arial" w:hAnsi="Arial" w:cs="Arial"/>
                <w:noProof/>
                <w:sz w:val="18"/>
                <w:szCs w:val="18"/>
              </w:rPr>
              <w:t>0</w:t>
            </w:r>
            <w:r w:rsidR="007D783F">
              <w:rPr>
                <w:rFonts w:ascii="Arial" w:hAnsi="Arial" w:cs="Arial"/>
                <w:noProof/>
                <w:sz w:val="18"/>
                <w:szCs w:val="18"/>
              </w:rPr>
              <w:t>0,000</w:t>
            </w:r>
            <w:r w:rsidRPr="00521E98">
              <w:rPr>
                <w:rFonts w:ascii="Arial" w:hAnsi="Arial" w:cs="Arial"/>
                <w:sz w:val="18"/>
                <w:szCs w:val="18"/>
              </w:rPr>
              <w:fldChar w:fldCharType="end"/>
            </w:r>
          </w:p>
        </w:tc>
        <w:tc>
          <w:tcPr>
            <w:tcW w:w="1260" w:type="dxa"/>
            <w:gridSpan w:val="2"/>
            <w:tcBorders>
              <w:top w:val="single" w:sz="6" w:space="0" w:color="auto"/>
              <w:left w:val="single" w:sz="6" w:space="0" w:color="auto"/>
              <w:bottom w:val="single" w:sz="6" w:space="0" w:color="auto"/>
            </w:tcBorders>
            <w:vAlign w:val="center"/>
          </w:tcPr>
          <w:p w14:paraId="47216AF9" w14:textId="77777777" w:rsidR="00F01207" w:rsidRPr="001A3816" w:rsidRDefault="00F01207" w:rsidP="00F01207">
            <w:pPr>
              <w:pStyle w:val="Captions9pt"/>
              <w:spacing w:before="0"/>
              <w:rPr>
                <w:rFonts w:cs="Arial"/>
              </w:rPr>
            </w:pPr>
            <w:r>
              <w:rPr>
                <w:rFonts w:cs="Arial"/>
              </w:rPr>
              <w:t>Department Bureau:</w:t>
            </w:r>
          </w:p>
        </w:tc>
        <w:tc>
          <w:tcPr>
            <w:tcW w:w="4320" w:type="dxa"/>
            <w:gridSpan w:val="2"/>
            <w:tcBorders>
              <w:top w:val="single" w:sz="6" w:space="0" w:color="auto"/>
              <w:left w:val="nil"/>
              <w:bottom w:val="single" w:sz="6" w:space="0" w:color="auto"/>
              <w:right w:val="single" w:sz="6" w:space="0" w:color="auto"/>
            </w:tcBorders>
            <w:vAlign w:val="center"/>
          </w:tcPr>
          <w:p w14:paraId="6811A6E6" w14:textId="77777777" w:rsidR="00F01207" w:rsidRPr="00521E98" w:rsidRDefault="00004EB0" w:rsidP="00CF2A05">
            <w:pPr>
              <w:pStyle w:val="UserInput10pt"/>
              <w:rPr>
                <w:rFonts w:ascii="Arial" w:hAnsi="Arial" w:cs="Arial"/>
                <w:sz w:val="18"/>
                <w:szCs w:val="18"/>
              </w:rPr>
            </w:pPr>
            <w:r w:rsidRPr="00521E98">
              <w:rPr>
                <w:rFonts w:ascii="Arial" w:hAnsi="Arial" w:cs="Arial"/>
                <w:sz w:val="18"/>
                <w:szCs w:val="18"/>
              </w:rPr>
              <w:fldChar w:fldCharType="begin">
                <w:ffData>
                  <w:name w:val=""/>
                  <w:enabled/>
                  <w:calcOnExit w:val="0"/>
                  <w:textInput>
                    <w:maxLength w:val="44"/>
                  </w:textInput>
                </w:ffData>
              </w:fldChar>
            </w:r>
            <w:r w:rsidRPr="00521E98">
              <w:rPr>
                <w:rFonts w:ascii="Arial" w:hAnsi="Arial" w:cs="Arial"/>
                <w:sz w:val="18"/>
                <w:szCs w:val="18"/>
              </w:rPr>
              <w:instrText xml:space="preserve"> FORMTEXT </w:instrText>
            </w:r>
            <w:r w:rsidRPr="00521E98">
              <w:rPr>
                <w:rFonts w:ascii="Arial" w:hAnsi="Arial" w:cs="Arial"/>
                <w:sz w:val="18"/>
                <w:szCs w:val="18"/>
              </w:rPr>
            </w:r>
            <w:r w:rsidRPr="00521E98">
              <w:rPr>
                <w:rFonts w:ascii="Arial" w:hAnsi="Arial" w:cs="Arial"/>
                <w:sz w:val="18"/>
                <w:szCs w:val="18"/>
              </w:rPr>
              <w:fldChar w:fldCharType="separate"/>
            </w:r>
            <w:r w:rsidR="007D783F" w:rsidRPr="007D783F">
              <w:rPr>
                <w:rFonts w:ascii="Arial" w:hAnsi="Arial" w:cs="Arial"/>
                <w:sz w:val="18"/>
                <w:szCs w:val="18"/>
              </w:rPr>
              <w:t>MDHHS Health and Wellness</w:t>
            </w:r>
            <w:r w:rsidRPr="00521E98">
              <w:rPr>
                <w:rFonts w:ascii="Arial" w:hAnsi="Arial" w:cs="Arial"/>
                <w:sz w:val="18"/>
                <w:szCs w:val="18"/>
              </w:rPr>
              <w:fldChar w:fldCharType="end"/>
            </w:r>
          </w:p>
        </w:tc>
      </w:tr>
      <w:tr w:rsidR="000318F7" w:rsidRPr="0070422F" w14:paraId="2730908C" w14:textId="77777777" w:rsidTr="000318F7">
        <w:trPr>
          <w:cantSplit/>
          <w:trHeight w:hRule="exact" w:val="432"/>
        </w:trPr>
        <w:tc>
          <w:tcPr>
            <w:tcW w:w="1923" w:type="dxa"/>
            <w:gridSpan w:val="5"/>
            <w:vMerge w:val="restart"/>
            <w:tcBorders>
              <w:top w:val="single" w:sz="6" w:space="0" w:color="auto"/>
              <w:left w:val="single" w:sz="6" w:space="0" w:color="auto"/>
            </w:tcBorders>
            <w:vAlign w:val="center"/>
          </w:tcPr>
          <w:p w14:paraId="1CCF286C" w14:textId="77777777" w:rsidR="000318F7" w:rsidRPr="00B71C70" w:rsidRDefault="000318F7" w:rsidP="00F01207">
            <w:pPr>
              <w:pStyle w:val="UserInput10pt"/>
              <w:spacing w:before="0" w:after="0"/>
              <w:rPr>
                <w:rFonts w:ascii="Arial" w:hAnsi="Arial" w:cs="Arial"/>
                <w:b w:val="0"/>
                <w:sz w:val="18"/>
                <w:szCs w:val="18"/>
              </w:rPr>
            </w:pPr>
            <w:r w:rsidRPr="00B71C70">
              <w:rPr>
                <w:rFonts w:ascii="Arial" w:hAnsi="Arial" w:cs="Arial"/>
                <w:b w:val="0"/>
                <w:sz w:val="18"/>
                <w:szCs w:val="18"/>
              </w:rPr>
              <w:t>Application Due Date:</w:t>
            </w:r>
          </w:p>
        </w:tc>
        <w:tc>
          <w:tcPr>
            <w:tcW w:w="3747" w:type="dxa"/>
            <w:gridSpan w:val="6"/>
            <w:vMerge w:val="restart"/>
            <w:tcBorders>
              <w:top w:val="single" w:sz="6" w:space="0" w:color="auto"/>
              <w:left w:val="nil"/>
              <w:right w:val="single" w:sz="6" w:space="0" w:color="auto"/>
            </w:tcBorders>
            <w:vAlign w:val="center"/>
          </w:tcPr>
          <w:p w14:paraId="524E6A7C" w14:textId="65BFF379" w:rsidR="000318F7" w:rsidRPr="00521E98" w:rsidRDefault="002A291C" w:rsidP="00F01207">
            <w:pPr>
              <w:pStyle w:val="UserInput10pt"/>
              <w:spacing w:before="0" w:after="0"/>
              <w:rPr>
                <w:rFonts w:ascii="Arial" w:hAnsi="Arial" w:cs="Arial"/>
                <w:b w:val="0"/>
                <w:sz w:val="18"/>
                <w:szCs w:val="18"/>
              </w:rPr>
            </w:pPr>
            <w:r>
              <w:rPr>
                <w:rFonts w:ascii="Arial" w:hAnsi="Arial" w:cs="Arial"/>
                <w:sz w:val="18"/>
                <w:szCs w:val="18"/>
              </w:rPr>
              <w:t>Tuesday, May 19, 2020, at 3:00 p.m.</w:t>
            </w:r>
          </w:p>
        </w:tc>
        <w:tc>
          <w:tcPr>
            <w:tcW w:w="1473" w:type="dxa"/>
            <w:gridSpan w:val="3"/>
            <w:tcBorders>
              <w:top w:val="single" w:sz="6" w:space="0" w:color="auto"/>
              <w:left w:val="single" w:sz="6" w:space="0" w:color="auto"/>
              <w:bottom w:val="single" w:sz="8" w:space="0" w:color="auto"/>
            </w:tcBorders>
            <w:shd w:val="clear" w:color="auto" w:fill="auto"/>
            <w:vAlign w:val="center"/>
          </w:tcPr>
          <w:p w14:paraId="2557FA2E" w14:textId="77777777" w:rsidR="000318F7" w:rsidRPr="0070422F" w:rsidRDefault="000318F7" w:rsidP="00F01207">
            <w:pPr>
              <w:pStyle w:val="Captions9pt"/>
              <w:spacing w:line="260" w:lineRule="exact"/>
              <w:rPr>
                <w:rFonts w:cs="Arial"/>
              </w:rPr>
            </w:pPr>
            <w:r w:rsidRPr="00521E98">
              <w:rPr>
                <w:rFonts w:cs="Arial"/>
                <w:szCs w:val="18"/>
              </w:rPr>
              <w:t>Funding Source</w:t>
            </w:r>
          </w:p>
        </w:tc>
        <w:tc>
          <w:tcPr>
            <w:tcW w:w="4107" w:type="dxa"/>
            <w:tcBorders>
              <w:top w:val="single" w:sz="6" w:space="0" w:color="auto"/>
              <w:left w:val="nil"/>
              <w:bottom w:val="single" w:sz="6" w:space="0" w:color="auto"/>
              <w:right w:val="single" w:sz="6" w:space="0" w:color="auto"/>
            </w:tcBorders>
            <w:shd w:val="clear" w:color="auto" w:fill="auto"/>
            <w:vAlign w:val="center"/>
          </w:tcPr>
          <w:p w14:paraId="3B25761A" w14:textId="5DC8FB67" w:rsidR="000318F7" w:rsidRPr="00521E98" w:rsidRDefault="004A4FB4" w:rsidP="00CF2A05">
            <w:pPr>
              <w:pStyle w:val="UserInput10pt"/>
              <w:rPr>
                <w:rFonts w:ascii="Arial" w:hAnsi="Arial" w:cs="Arial"/>
                <w:sz w:val="18"/>
                <w:szCs w:val="18"/>
              </w:rPr>
            </w:pPr>
            <w:r>
              <w:rPr>
                <w:rFonts w:ascii="Arial" w:hAnsi="Arial" w:cs="Arial"/>
                <w:sz w:val="18"/>
                <w:szCs w:val="18"/>
              </w:rPr>
              <w:t>Federal Funds</w:t>
            </w:r>
          </w:p>
        </w:tc>
      </w:tr>
      <w:tr w:rsidR="000318F7" w:rsidRPr="001A3816" w14:paraId="3594BF91" w14:textId="77777777" w:rsidTr="000318F7">
        <w:trPr>
          <w:cantSplit/>
          <w:trHeight w:hRule="exact" w:val="432"/>
        </w:trPr>
        <w:tc>
          <w:tcPr>
            <w:tcW w:w="1923" w:type="dxa"/>
            <w:gridSpan w:val="5"/>
            <w:vMerge/>
            <w:tcBorders>
              <w:left w:val="single" w:sz="6" w:space="0" w:color="auto"/>
            </w:tcBorders>
            <w:vAlign w:val="center"/>
          </w:tcPr>
          <w:p w14:paraId="0D26212E" w14:textId="77777777" w:rsidR="000318F7" w:rsidRPr="00521E98" w:rsidRDefault="000318F7" w:rsidP="00F01207">
            <w:pPr>
              <w:pStyle w:val="UserInput10pt"/>
              <w:spacing w:before="0" w:after="0"/>
              <w:rPr>
                <w:rFonts w:ascii="Arial" w:hAnsi="Arial" w:cs="Arial"/>
                <w:b w:val="0"/>
                <w:sz w:val="18"/>
                <w:szCs w:val="18"/>
              </w:rPr>
            </w:pPr>
          </w:p>
        </w:tc>
        <w:tc>
          <w:tcPr>
            <w:tcW w:w="3747" w:type="dxa"/>
            <w:gridSpan w:val="6"/>
            <w:vMerge/>
            <w:tcBorders>
              <w:left w:val="nil"/>
              <w:right w:val="single" w:sz="6" w:space="0" w:color="auto"/>
            </w:tcBorders>
            <w:vAlign w:val="center"/>
          </w:tcPr>
          <w:p w14:paraId="0AD39EC8" w14:textId="77777777" w:rsidR="000318F7" w:rsidRPr="00521E98" w:rsidRDefault="000318F7" w:rsidP="00F01207">
            <w:pPr>
              <w:pStyle w:val="UserInput10pt"/>
              <w:spacing w:before="0" w:after="0"/>
              <w:rPr>
                <w:rFonts w:ascii="Arial" w:hAnsi="Arial" w:cs="Arial"/>
                <w:b w:val="0"/>
                <w:sz w:val="18"/>
                <w:szCs w:val="18"/>
              </w:rPr>
            </w:pPr>
          </w:p>
        </w:tc>
        <w:tc>
          <w:tcPr>
            <w:tcW w:w="843" w:type="dxa"/>
            <w:tcBorders>
              <w:left w:val="single" w:sz="6" w:space="0" w:color="auto"/>
              <w:bottom w:val="single" w:sz="6" w:space="0" w:color="auto"/>
            </w:tcBorders>
            <w:shd w:val="clear" w:color="auto" w:fill="auto"/>
            <w:vAlign w:val="center"/>
          </w:tcPr>
          <w:p w14:paraId="737F138E" w14:textId="77777777" w:rsidR="000318F7" w:rsidRPr="0085588F" w:rsidRDefault="000318F7" w:rsidP="00521E98">
            <w:pPr>
              <w:pStyle w:val="UserInput10pt"/>
              <w:rPr>
                <w:rFonts w:ascii="Arial" w:hAnsi="Arial" w:cs="Arial"/>
                <w:b w:val="0"/>
                <w:sz w:val="18"/>
                <w:szCs w:val="18"/>
              </w:rPr>
            </w:pPr>
            <w:r w:rsidRPr="0085588F">
              <w:rPr>
                <w:rFonts w:ascii="Arial" w:hAnsi="Arial" w:cs="Arial"/>
                <w:b w:val="0"/>
                <w:sz w:val="18"/>
                <w:szCs w:val="18"/>
              </w:rPr>
              <w:t>CFDA#:</w:t>
            </w:r>
          </w:p>
        </w:tc>
        <w:tc>
          <w:tcPr>
            <w:tcW w:w="4737" w:type="dxa"/>
            <w:gridSpan w:val="3"/>
            <w:tcBorders>
              <w:left w:val="nil"/>
              <w:bottom w:val="single" w:sz="6" w:space="0" w:color="auto"/>
              <w:right w:val="single" w:sz="6" w:space="0" w:color="auto"/>
            </w:tcBorders>
            <w:shd w:val="clear" w:color="auto" w:fill="auto"/>
            <w:vAlign w:val="center"/>
          </w:tcPr>
          <w:p w14:paraId="6D1E1190" w14:textId="3BF1DBD0" w:rsidR="000318F7" w:rsidRPr="008652F0" w:rsidRDefault="000318F7" w:rsidP="00521E98">
            <w:pPr>
              <w:pStyle w:val="UserInput10pt"/>
              <w:rPr>
                <w:rFonts w:ascii="Arial" w:hAnsi="Arial" w:cs="Arial"/>
                <w:sz w:val="18"/>
                <w:szCs w:val="18"/>
              </w:rPr>
            </w:pPr>
            <w:r w:rsidRPr="008652F0">
              <w:rPr>
                <w:rFonts w:ascii="Arial" w:hAnsi="Arial" w:cs="Arial"/>
                <w:sz w:val="18"/>
                <w:szCs w:val="18"/>
              </w:rPr>
              <w:fldChar w:fldCharType="begin">
                <w:ffData>
                  <w:name w:val=""/>
                  <w:enabled/>
                  <w:calcOnExit w:val="0"/>
                  <w:textInput>
                    <w:maxLength w:val="31"/>
                  </w:textInput>
                </w:ffData>
              </w:fldChar>
            </w:r>
            <w:r w:rsidRPr="008652F0">
              <w:rPr>
                <w:rFonts w:ascii="Arial" w:hAnsi="Arial" w:cs="Arial"/>
                <w:sz w:val="18"/>
                <w:szCs w:val="18"/>
              </w:rPr>
              <w:instrText xml:space="preserve"> FORMTEXT </w:instrText>
            </w:r>
            <w:r w:rsidRPr="008652F0">
              <w:rPr>
                <w:rFonts w:ascii="Arial" w:hAnsi="Arial" w:cs="Arial"/>
                <w:sz w:val="18"/>
                <w:szCs w:val="18"/>
              </w:rPr>
            </w:r>
            <w:r w:rsidRPr="008652F0">
              <w:rPr>
                <w:rFonts w:ascii="Arial" w:hAnsi="Arial" w:cs="Arial"/>
                <w:sz w:val="18"/>
                <w:szCs w:val="18"/>
              </w:rPr>
              <w:fldChar w:fldCharType="separate"/>
            </w:r>
            <w:r w:rsidR="003D5340">
              <w:rPr>
                <w:rFonts w:ascii="Arial" w:hAnsi="Arial" w:cs="Arial"/>
                <w:noProof/>
                <w:sz w:val="18"/>
                <w:szCs w:val="18"/>
              </w:rPr>
              <w:t>93.136</w:t>
            </w:r>
            <w:r w:rsidRPr="008652F0">
              <w:rPr>
                <w:rFonts w:ascii="Arial" w:hAnsi="Arial" w:cs="Arial"/>
                <w:sz w:val="18"/>
                <w:szCs w:val="18"/>
              </w:rPr>
              <w:fldChar w:fldCharType="end"/>
            </w:r>
          </w:p>
        </w:tc>
      </w:tr>
      <w:tr w:rsidR="00F01207" w:rsidRPr="0070422F" w14:paraId="6E28F7E1" w14:textId="77777777" w:rsidTr="008652F0">
        <w:trPr>
          <w:cantSplit/>
          <w:trHeight w:hRule="exact" w:val="432"/>
        </w:trPr>
        <w:tc>
          <w:tcPr>
            <w:tcW w:w="2880" w:type="dxa"/>
            <w:gridSpan w:val="7"/>
            <w:tcBorders>
              <w:top w:val="single" w:sz="6" w:space="0" w:color="auto"/>
              <w:left w:val="single" w:sz="6" w:space="0" w:color="auto"/>
              <w:bottom w:val="single" w:sz="6" w:space="0" w:color="auto"/>
            </w:tcBorders>
            <w:vAlign w:val="center"/>
          </w:tcPr>
          <w:p w14:paraId="2685FA10" w14:textId="77777777" w:rsidR="00F01207" w:rsidRPr="0070422F" w:rsidRDefault="00F01207" w:rsidP="00F01207">
            <w:pPr>
              <w:pStyle w:val="Captions9pt"/>
              <w:spacing w:before="0" w:line="200" w:lineRule="exact"/>
              <w:rPr>
                <w:rFonts w:cs="Arial"/>
              </w:rPr>
            </w:pPr>
            <w:r w:rsidRPr="0070422F">
              <w:rPr>
                <w:rFonts w:cs="Arial"/>
              </w:rPr>
              <w:t>Anticipated Begin and End Dates:</w:t>
            </w:r>
          </w:p>
        </w:tc>
        <w:bookmarkStart w:id="1" w:name="Text70"/>
        <w:tc>
          <w:tcPr>
            <w:tcW w:w="2790" w:type="dxa"/>
            <w:gridSpan w:val="4"/>
            <w:tcBorders>
              <w:top w:val="single" w:sz="6" w:space="0" w:color="auto"/>
              <w:bottom w:val="single" w:sz="6" w:space="0" w:color="auto"/>
            </w:tcBorders>
            <w:vAlign w:val="center"/>
          </w:tcPr>
          <w:p w14:paraId="7CD71039" w14:textId="5662BDD8" w:rsidR="00F01207" w:rsidRPr="008652F0" w:rsidRDefault="00F01207" w:rsidP="00CF2A05">
            <w:pPr>
              <w:pStyle w:val="UserInput10pt"/>
              <w:rPr>
                <w:rFonts w:ascii="Arial" w:hAnsi="Arial" w:cs="Arial"/>
                <w:sz w:val="18"/>
                <w:szCs w:val="18"/>
              </w:rPr>
            </w:pPr>
            <w:r w:rsidRPr="008652F0">
              <w:rPr>
                <w:rFonts w:ascii="Arial" w:hAnsi="Arial" w:cs="Arial"/>
                <w:sz w:val="18"/>
                <w:szCs w:val="18"/>
              </w:rPr>
              <w:fldChar w:fldCharType="begin">
                <w:ffData>
                  <w:name w:val=""/>
                  <w:enabled/>
                  <w:calcOnExit w:val="0"/>
                  <w:textInput>
                    <w:maxLength w:val="22"/>
                  </w:textInput>
                </w:ffData>
              </w:fldChar>
            </w:r>
            <w:r w:rsidRPr="008652F0">
              <w:rPr>
                <w:rFonts w:ascii="Arial" w:hAnsi="Arial" w:cs="Arial"/>
                <w:sz w:val="18"/>
                <w:szCs w:val="18"/>
              </w:rPr>
              <w:instrText xml:space="preserve"> FORMTEXT </w:instrText>
            </w:r>
            <w:r w:rsidRPr="008652F0">
              <w:rPr>
                <w:rFonts w:ascii="Arial" w:hAnsi="Arial" w:cs="Arial"/>
                <w:sz w:val="18"/>
                <w:szCs w:val="18"/>
              </w:rPr>
            </w:r>
            <w:r w:rsidRPr="008652F0">
              <w:rPr>
                <w:rFonts w:ascii="Arial" w:hAnsi="Arial" w:cs="Arial"/>
                <w:sz w:val="18"/>
                <w:szCs w:val="18"/>
              </w:rPr>
              <w:fldChar w:fldCharType="separate"/>
            </w:r>
            <w:r w:rsidR="007D783F" w:rsidRPr="007D783F">
              <w:rPr>
                <w:rFonts w:ascii="Arial" w:hAnsi="Arial" w:cs="Arial"/>
                <w:sz w:val="18"/>
                <w:szCs w:val="18"/>
              </w:rPr>
              <w:t>October 1, 2020</w:t>
            </w:r>
            <w:r w:rsidRPr="008652F0">
              <w:rPr>
                <w:rFonts w:ascii="Arial" w:hAnsi="Arial" w:cs="Arial"/>
                <w:sz w:val="18"/>
                <w:szCs w:val="18"/>
              </w:rPr>
              <w:fldChar w:fldCharType="end"/>
            </w:r>
          </w:p>
        </w:tc>
        <w:bookmarkEnd w:id="1"/>
        <w:tc>
          <w:tcPr>
            <w:tcW w:w="843" w:type="dxa"/>
            <w:tcBorders>
              <w:top w:val="single" w:sz="6" w:space="0" w:color="auto"/>
              <w:bottom w:val="single" w:sz="6" w:space="0" w:color="auto"/>
            </w:tcBorders>
            <w:vAlign w:val="center"/>
          </w:tcPr>
          <w:p w14:paraId="619667CC" w14:textId="77777777" w:rsidR="00F01207" w:rsidRPr="0070422F" w:rsidRDefault="00F01207" w:rsidP="00F01207">
            <w:pPr>
              <w:pStyle w:val="Captions9pt"/>
              <w:spacing w:before="0" w:line="200" w:lineRule="exact"/>
              <w:rPr>
                <w:rFonts w:cs="Arial"/>
                <w:sz w:val="24"/>
                <w:szCs w:val="24"/>
              </w:rPr>
            </w:pPr>
            <w:r>
              <w:rPr>
                <w:rFonts w:cs="Arial"/>
              </w:rPr>
              <w:t>t</w:t>
            </w:r>
            <w:r w:rsidRPr="0070422F">
              <w:rPr>
                <w:rFonts w:cs="Arial"/>
              </w:rPr>
              <w:t>hrough</w:t>
            </w:r>
          </w:p>
        </w:tc>
        <w:bookmarkStart w:id="2" w:name="Text71"/>
        <w:tc>
          <w:tcPr>
            <w:tcW w:w="4737" w:type="dxa"/>
            <w:gridSpan w:val="3"/>
            <w:tcBorders>
              <w:top w:val="single" w:sz="6" w:space="0" w:color="auto"/>
              <w:bottom w:val="single" w:sz="6" w:space="0" w:color="auto"/>
              <w:right w:val="single" w:sz="6" w:space="0" w:color="auto"/>
            </w:tcBorders>
            <w:vAlign w:val="center"/>
          </w:tcPr>
          <w:p w14:paraId="6218D825" w14:textId="77777777" w:rsidR="00F01207" w:rsidRPr="008652F0" w:rsidRDefault="00F01207" w:rsidP="00CF2A05">
            <w:pPr>
              <w:pStyle w:val="UserInput10pt"/>
              <w:rPr>
                <w:rFonts w:ascii="Arial" w:hAnsi="Arial" w:cs="Arial"/>
                <w:sz w:val="18"/>
                <w:szCs w:val="18"/>
              </w:rPr>
            </w:pPr>
            <w:r w:rsidRPr="008652F0">
              <w:rPr>
                <w:rFonts w:ascii="Arial" w:hAnsi="Arial" w:cs="Arial"/>
                <w:sz w:val="18"/>
                <w:szCs w:val="18"/>
              </w:rPr>
              <w:fldChar w:fldCharType="begin">
                <w:ffData>
                  <w:name w:val="Text71"/>
                  <w:enabled/>
                  <w:calcOnExit w:val="0"/>
                  <w:textInput>
                    <w:maxLength w:val="22"/>
                  </w:textInput>
                </w:ffData>
              </w:fldChar>
            </w:r>
            <w:r w:rsidRPr="008652F0">
              <w:rPr>
                <w:rFonts w:ascii="Arial" w:hAnsi="Arial" w:cs="Arial"/>
                <w:sz w:val="18"/>
                <w:szCs w:val="18"/>
              </w:rPr>
              <w:instrText xml:space="preserve"> FORMTEXT </w:instrText>
            </w:r>
            <w:r w:rsidRPr="008652F0">
              <w:rPr>
                <w:rFonts w:ascii="Arial" w:hAnsi="Arial" w:cs="Arial"/>
                <w:sz w:val="18"/>
                <w:szCs w:val="18"/>
              </w:rPr>
            </w:r>
            <w:r w:rsidRPr="008652F0">
              <w:rPr>
                <w:rFonts w:ascii="Arial" w:hAnsi="Arial" w:cs="Arial"/>
                <w:sz w:val="18"/>
                <w:szCs w:val="18"/>
              </w:rPr>
              <w:fldChar w:fldCharType="separate"/>
            </w:r>
            <w:r w:rsidR="007D783F" w:rsidRPr="007D783F">
              <w:rPr>
                <w:rFonts w:ascii="Arial" w:hAnsi="Arial" w:cs="Arial"/>
                <w:sz w:val="18"/>
                <w:szCs w:val="18"/>
              </w:rPr>
              <w:t>September 30, 2021</w:t>
            </w:r>
            <w:r w:rsidRPr="008652F0">
              <w:rPr>
                <w:rFonts w:ascii="Arial" w:hAnsi="Arial" w:cs="Arial"/>
                <w:sz w:val="18"/>
                <w:szCs w:val="18"/>
              </w:rPr>
              <w:fldChar w:fldCharType="end"/>
            </w:r>
            <w:bookmarkEnd w:id="2"/>
          </w:p>
        </w:tc>
      </w:tr>
      <w:tr w:rsidR="00F01207" w:rsidRPr="0070422F" w14:paraId="6BA549AA" w14:textId="77777777" w:rsidTr="007265CC">
        <w:trPr>
          <w:trHeight w:val="144"/>
        </w:trPr>
        <w:tc>
          <w:tcPr>
            <w:tcW w:w="11250" w:type="dxa"/>
            <w:gridSpan w:val="15"/>
            <w:tcBorders>
              <w:top w:val="single" w:sz="6" w:space="0" w:color="auto"/>
              <w:bottom w:val="single" w:sz="4" w:space="0" w:color="auto"/>
            </w:tcBorders>
          </w:tcPr>
          <w:p w14:paraId="34BA56EB" w14:textId="77777777" w:rsidR="00F01207" w:rsidRPr="0070422F" w:rsidRDefault="00F01207" w:rsidP="00F01207">
            <w:pPr>
              <w:pStyle w:val="Captions8pt"/>
              <w:rPr>
                <w:rFonts w:cs="Arial"/>
              </w:rPr>
            </w:pPr>
          </w:p>
        </w:tc>
      </w:tr>
      <w:tr w:rsidR="00F01207" w:rsidRPr="0070422F" w14:paraId="2D0A005D" w14:textId="77777777" w:rsidTr="00AB1A44">
        <w:trPr>
          <w:trHeight w:val="288"/>
        </w:trPr>
        <w:tc>
          <w:tcPr>
            <w:tcW w:w="11250" w:type="dxa"/>
            <w:gridSpan w:val="15"/>
            <w:tcBorders>
              <w:top w:val="single" w:sz="4" w:space="0" w:color="auto"/>
              <w:left w:val="single" w:sz="4" w:space="0" w:color="auto"/>
              <w:right w:val="single" w:sz="4" w:space="0" w:color="auto"/>
            </w:tcBorders>
            <w:vAlign w:val="center"/>
          </w:tcPr>
          <w:p w14:paraId="3F07E5DC" w14:textId="77777777" w:rsidR="00F01207" w:rsidRPr="00C90232" w:rsidRDefault="00F01207" w:rsidP="00F01207">
            <w:pPr>
              <w:pStyle w:val="Captions8pt"/>
              <w:rPr>
                <w:rFonts w:cs="Arial"/>
                <w:sz w:val="18"/>
                <w:szCs w:val="18"/>
              </w:rPr>
            </w:pPr>
            <w:r w:rsidRPr="00C90232">
              <w:rPr>
                <w:rFonts w:cs="Arial"/>
                <w:sz w:val="18"/>
                <w:szCs w:val="18"/>
              </w:rPr>
              <w:t>Proposal Submission</w:t>
            </w:r>
          </w:p>
        </w:tc>
      </w:tr>
      <w:tr w:rsidR="00F01207" w:rsidRPr="0070422F" w14:paraId="2C6A727B" w14:textId="77777777" w:rsidTr="00AB1A44">
        <w:trPr>
          <w:trHeight w:val="576"/>
        </w:trPr>
        <w:tc>
          <w:tcPr>
            <w:tcW w:w="11250" w:type="dxa"/>
            <w:gridSpan w:val="15"/>
            <w:tcBorders>
              <w:left w:val="single" w:sz="4" w:space="0" w:color="auto"/>
              <w:bottom w:val="single" w:sz="4" w:space="0" w:color="auto"/>
              <w:right w:val="single" w:sz="4" w:space="0" w:color="auto"/>
            </w:tcBorders>
            <w:vAlign w:val="center"/>
          </w:tcPr>
          <w:p w14:paraId="73BCC8A6" w14:textId="77777777" w:rsidR="00F01207" w:rsidRPr="00C90232" w:rsidRDefault="00F01207" w:rsidP="00F01207">
            <w:pPr>
              <w:pStyle w:val="Captions8pt"/>
              <w:spacing w:line="240" w:lineRule="auto"/>
              <w:rPr>
                <w:rFonts w:cs="Arial"/>
                <w:sz w:val="18"/>
                <w:szCs w:val="18"/>
              </w:rPr>
            </w:pPr>
            <w:r w:rsidRPr="00C90232">
              <w:rPr>
                <w:rFonts w:cs="Arial"/>
                <w:color w:val="000000"/>
                <w:sz w:val="18"/>
                <w:szCs w:val="18"/>
              </w:rPr>
              <w:t xml:space="preserve">To gain access to the application and complete entry and submission, a step-by-step instruction manual is available for your use.  Visit the MI E-Grants website at </w:t>
            </w:r>
            <w:hyperlink r:id="rId8" w:history="1">
              <w:r w:rsidR="009B3E47" w:rsidRPr="00446D74">
                <w:rPr>
                  <w:rStyle w:val="Hyperlink"/>
                  <w:rFonts w:cs="Arial"/>
                  <w:sz w:val="18"/>
                  <w:szCs w:val="18"/>
                </w:rPr>
                <w:t>http://egrams-mi.com/mdhhs</w:t>
              </w:r>
            </w:hyperlink>
            <w:r w:rsidRPr="00C90232">
              <w:rPr>
                <w:rFonts w:cs="Arial"/>
                <w:color w:val="000000"/>
                <w:sz w:val="18"/>
                <w:szCs w:val="18"/>
              </w:rPr>
              <w:t>, and click the link “About EGrAMS” on the left-side panel to access the manual.</w:t>
            </w:r>
          </w:p>
        </w:tc>
      </w:tr>
      <w:tr w:rsidR="00F01207" w:rsidRPr="0070422F" w14:paraId="1A64F8F6" w14:textId="77777777" w:rsidTr="007265CC">
        <w:trPr>
          <w:trHeight w:val="144"/>
        </w:trPr>
        <w:tc>
          <w:tcPr>
            <w:tcW w:w="11250" w:type="dxa"/>
            <w:gridSpan w:val="15"/>
            <w:tcBorders>
              <w:top w:val="single" w:sz="4" w:space="0" w:color="auto"/>
              <w:bottom w:val="single" w:sz="6" w:space="0" w:color="auto"/>
            </w:tcBorders>
          </w:tcPr>
          <w:p w14:paraId="0AB69B00" w14:textId="77777777" w:rsidR="00F01207" w:rsidRPr="0070422F" w:rsidRDefault="00F01207" w:rsidP="00F01207">
            <w:pPr>
              <w:pStyle w:val="Captions8pt"/>
              <w:rPr>
                <w:rFonts w:cs="Arial"/>
              </w:rPr>
            </w:pPr>
          </w:p>
        </w:tc>
      </w:tr>
      <w:tr w:rsidR="00F01207" w:rsidRPr="001A3816" w14:paraId="63C7CE3B" w14:textId="77777777" w:rsidTr="00A10B16">
        <w:trPr>
          <w:trHeight w:val="360"/>
        </w:trPr>
        <w:tc>
          <w:tcPr>
            <w:tcW w:w="1170" w:type="dxa"/>
            <w:gridSpan w:val="4"/>
            <w:tcBorders>
              <w:top w:val="single" w:sz="6" w:space="0" w:color="auto"/>
              <w:left w:val="single" w:sz="6" w:space="0" w:color="auto"/>
              <w:bottom w:val="single" w:sz="6" w:space="0" w:color="auto"/>
            </w:tcBorders>
            <w:vAlign w:val="center"/>
          </w:tcPr>
          <w:p w14:paraId="2EAFC46B" w14:textId="77777777" w:rsidR="00F01207" w:rsidRPr="001A3816" w:rsidRDefault="00F01207" w:rsidP="00F01207">
            <w:pPr>
              <w:pStyle w:val="Captions9pt"/>
              <w:rPr>
                <w:rFonts w:cs="Arial"/>
              </w:rPr>
            </w:pPr>
            <w:r w:rsidRPr="001A3816">
              <w:rPr>
                <w:rFonts w:cs="Arial"/>
              </w:rPr>
              <w:t>Geographic Area:</w:t>
            </w:r>
          </w:p>
        </w:tc>
        <w:tc>
          <w:tcPr>
            <w:tcW w:w="10080" w:type="dxa"/>
            <w:gridSpan w:val="11"/>
            <w:tcBorders>
              <w:top w:val="single" w:sz="6" w:space="0" w:color="auto"/>
              <w:bottom w:val="single" w:sz="6" w:space="0" w:color="auto"/>
              <w:right w:val="single" w:sz="6" w:space="0" w:color="auto"/>
            </w:tcBorders>
            <w:vAlign w:val="center"/>
          </w:tcPr>
          <w:p w14:paraId="280F088D" w14:textId="77777777" w:rsidR="00F01207" w:rsidRPr="00C90232" w:rsidRDefault="00F01207" w:rsidP="00F01207">
            <w:pPr>
              <w:pStyle w:val="UserInput10pt"/>
              <w:rPr>
                <w:rFonts w:ascii="Arial" w:hAnsi="Arial" w:cs="Arial"/>
                <w:b w:val="0"/>
                <w:sz w:val="18"/>
                <w:szCs w:val="18"/>
              </w:rPr>
            </w:pPr>
            <w:r w:rsidRPr="00C90232">
              <w:rPr>
                <w:rFonts w:ascii="Arial" w:hAnsi="Arial" w:cs="Arial"/>
                <w:sz w:val="18"/>
                <w:szCs w:val="18"/>
              </w:rPr>
              <w:fldChar w:fldCharType="begin">
                <w:ffData>
                  <w:name w:val=""/>
                  <w:enabled/>
                  <w:calcOnExit w:val="0"/>
                  <w:textInput/>
                </w:ffData>
              </w:fldChar>
            </w:r>
            <w:r w:rsidRPr="00C90232">
              <w:rPr>
                <w:rFonts w:ascii="Arial" w:hAnsi="Arial" w:cs="Arial"/>
                <w:sz w:val="18"/>
                <w:szCs w:val="18"/>
              </w:rPr>
              <w:instrText xml:space="preserve"> FORMTEXT </w:instrText>
            </w:r>
            <w:r w:rsidRPr="00C90232">
              <w:rPr>
                <w:rFonts w:ascii="Arial" w:hAnsi="Arial" w:cs="Arial"/>
                <w:sz w:val="18"/>
                <w:szCs w:val="18"/>
              </w:rPr>
            </w:r>
            <w:r w:rsidRPr="00C90232">
              <w:rPr>
                <w:rFonts w:ascii="Arial" w:hAnsi="Arial" w:cs="Arial"/>
                <w:sz w:val="18"/>
                <w:szCs w:val="18"/>
              </w:rPr>
              <w:fldChar w:fldCharType="separate"/>
            </w:r>
            <w:r w:rsidR="007D783F">
              <w:rPr>
                <w:rFonts w:ascii="Arial" w:hAnsi="Arial" w:cs="Arial"/>
                <w:noProof/>
                <w:sz w:val="18"/>
                <w:szCs w:val="18"/>
              </w:rPr>
              <w:t xml:space="preserve">State of Michigan </w:t>
            </w:r>
            <w:r w:rsidRPr="00C90232">
              <w:rPr>
                <w:rFonts w:ascii="Arial" w:hAnsi="Arial" w:cs="Arial"/>
                <w:sz w:val="18"/>
                <w:szCs w:val="18"/>
              </w:rPr>
              <w:fldChar w:fldCharType="end"/>
            </w:r>
            <w:r w:rsidRPr="00C90232">
              <w:rPr>
                <w:rFonts w:ascii="Arial" w:hAnsi="Arial" w:cs="Arial"/>
                <w:b w:val="0"/>
                <w:sz w:val="18"/>
                <w:szCs w:val="18"/>
              </w:rPr>
              <w:t xml:space="preserve"> </w:t>
            </w:r>
            <w:r w:rsidRPr="00C90232">
              <w:rPr>
                <w:rFonts w:ascii="Arial" w:hAnsi="Arial" w:cs="Arial"/>
                <w:b w:val="0"/>
                <w:i/>
                <w:sz w:val="18"/>
                <w:szCs w:val="18"/>
              </w:rPr>
              <w:t>(Always identify counties.)</w:t>
            </w:r>
          </w:p>
        </w:tc>
      </w:tr>
      <w:tr w:rsidR="00F01207" w:rsidRPr="0070422F" w14:paraId="38E1A6D5" w14:textId="77777777" w:rsidTr="007265CC">
        <w:trPr>
          <w:trHeight w:val="144"/>
        </w:trPr>
        <w:tc>
          <w:tcPr>
            <w:tcW w:w="11250" w:type="dxa"/>
            <w:gridSpan w:val="15"/>
            <w:tcBorders>
              <w:top w:val="single" w:sz="6" w:space="0" w:color="auto"/>
              <w:bottom w:val="single" w:sz="6" w:space="0" w:color="auto"/>
            </w:tcBorders>
            <w:vAlign w:val="center"/>
          </w:tcPr>
          <w:p w14:paraId="033F9271" w14:textId="77777777" w:rsidR="00F01207" w:rsidRPr="0070422F" w:rsidRDefault="00F01207" w:rsidP="00F01207">
            <w:pPr>
              <w:pStyle w:val="Captions8pt"/>
              <w:rPr>
                <w:rFonts w:cs="Arial"/>
              </w:rPr>
            </w:pPr>
          </w:p>
        </w:tc>
      </w:tr>
      <w:tr w:rsidR="00F01207" w:rsidRPr="0070422F" w14:paraId="516EBB1F" w14:textId="77777777" w:rsidTr="007265CC">
        <w:trPr>
          <w:trHeight w:val="317"/>
        </w:trPr>
        <w:tc>
          <w:tcPr>
            <w:tcW w:w="540" w:type="dxa"/>
            <w:tcBorders>
              <w:top w:val="single" w:sz="6" w:space="0" w:color="auto"/>
              <w:left w:val="single" w:sz="6" w:space="0" w:color="auto"/>
              <w:bottom w:val="single" w:sz="6" w:space="0" w:color="auto"/>
            </w:tcBorders>
            <w:vAlign w:val="center"/>
          </w:tcPr>
          <w:p w14:paraId="43CA128C" w14:textId="77777777" w:rsidR="00F01207" w:rsidRPr="0070422F" w:rsidRDefault="00F01207" w:rsidP="00F01207">
            <w:pPr>
              <w:pStyle w:val="Captions9pt"/>
              <w:rPr>
                <w:rFonts w:cs="Arial"/>
              </w:rPr>
            </w:pPr>
            <w:r w:rsidRPr="0070422F">
              <w:rPr>
                <w:rFonts w:cs="Arial"/>
              </w:rPr>
              <w:t>Title:</w:t>
            </w:r>
          </w:p>
        </w:tc>
        <w:tc>
          <w:tcPr>
            <w:tcW w:w="10710" w:type="dxa"/>
            <w:gridSpan w:val="14"/>
            <w:tcBorders>
              <w:top w:val="single" w:sz="6" w:space="0" w:color="auto"/>
              <w:bottom w:val="single" w:sz="6" w:space="0" w:color="auto"/>
              <w:right w:val="single" w:sz="6" w:space="0" w:color="auto"/>
            </w:tcBorders>
            <w:vAlign w:val="center"/>
          </w:tcPr>
          <w:p w14:paraId="3A36552F" w14:textId="0A1F5841" w:rsidR="00F01207" w:rsidRPr="00C90232" w:rsidRDefault="00F01207" w:rsidP="00F01207">
            <w:pPr>
              <w:pStyle w:val="UserInput10pt"/>
              <w:rPr>
                <w:rFonts w:ascii="Arial" w:hAnsi="Arial" w:cs="Arial"/>
                <w:sz w:val="18"/>
                <w:szCs w:val="18"/>
              </w:rPr>
            </w:pPr>
            <w:r w:rsidRPr="00C90232">
              <w:rPr>
                <w:rFonts w:ascii="Arial" w:hAnsi="Arial" w:cs="Arial"/>
                <w:sz w:val="18"/>
                <w:szCs w:val="18"/>
              </w:rPr>
              <w:fldChar w:fldCharType="begin">
                <w:ffData>
                  <w:name w:val=""/>
                  <w:enabled/>
                  <w:calcOnExit w:val="0"/>
                  <w:textInput/>
                </w:ffData>
              </w:fldChar>
            </w:r>
            <w:r w:rsidRPr="00C90232">
              <w:rPr>
                <w:rFonts w:ascii="Arial" w:hAnsi="Arial" w:cs="Arial"/>
                <w:sz w:val="18"/>
                <w:szCs w:val="18"/>
              </w:rPr>
              <w:instrText xml:space="preserve"> FORMTEXT </w:instrText>
            </w:r>
            <w:r w:rsidRPr="00C90232">
              <w:rPr>
                <w:rFonts w:ascii="Arial" w:hAnsi="Arial" w:cs="Arial"/>
                <w:sz w:val="18"/>
                <w:szCs w:val="18"/>
              </w:rPr>
            </w:r>
            <w:r w:rsidRPr="00C90232">
              <w:rPr>
                <w:rFonts w:ascii="Arial" w:hAnsi="Arial" w:cs="Arial"/>
                <w:sz w:val="18"/>
                <w:szCs w:val="18"/>
              </w:rPr>
              <w:fldChar w:fldCharType="separate"/>
            </w:r>
            <w:r w:rsidR="007D783F" w:rsidRPr="007D783F">
              <w:rPr>
                <w:rFonts w:ascii="Arial" w:hAnsi="Arial" w:cs="Arial"/>
                <w:sz w:val="18"/>
                <w:szCs w:val="18"/>
              </w:rPr>
              <w:t>Overdose Prevention Safer Systems of Care</w:t>
            </w:r>
            <w:r w:rsidR="004A4FB4">
              <w:rPr>
                <w:rFonts w:ascii="Arial" w:hAnsi="Arial" w:cs="Arial"/>
                <w:sz w:val="18"/>
                <w:szCs w:val="18"/>
              </w:rPr>
              <w:t xml:space="preserve"> </w:t>
            </w:r>
            <w:r w:rsidR="007D783F">
              <w:rPr>
                <w:rFonts w:ascii="Arial" w:hAnsi="Arial" w:cs="Arial"/>
                <w:sz w:val="18"/>
                <w:szCs w:val="18"/>
              </w:rPr>
              <w:t>-</w:t>
            </w:r>
            <w:r w:rsidR="004A4FB4">
              <w:rPr>
                <w:rFonts w:ascii="Arial" w:hAnsi="Arial" w:cs="Arial"/>
                <w:sz w:val="18"/>
                <w:szCs w:val="18"/>
              </w:rPr>
              <w:t xml:space="preserve"> </w:t>
            </w:r>
            <w:r w:rsidR="007D783F">
              <w:rPr>
                <w:rFonts w:ascii="Arial" w:hAnsi="Arial" w:cs="Arial"/>
                <w:sz w:val="18"/>
                <w:szCs w:val="18"/>
              </w:rPr>
              <w:t>2021</w:t>
            </w:r>
            <w:r w:rsidR="007D783F" w:rsidRPr="007D783F">
              <w:rPr>
                <w:rFonts w:ascii="Arial" w:hAnsi="Arial" w:cs="Arial"/>
                <w:sz w:val="18"/>
                <w:szCs w:val="18"/>
              </w:rPr>
              <w:t xml:space="preserve"> </w:t>
            </w:r>
            <w:r w:rsidRPr="00C90232">
              <w:rPr>
                <w:rFonts w:ascii="Arial" w:hAnsi="Arial" w:cs="Arial"/>
                <w:sz w:val="18"/>
                <w:szCs w:val="18"/>
              </w:rPr>
              <w:fldChar w:fldCharType="end"/>
            </w:r>
          </w:p>
        </w:tc>
      </w:tr>
      <w:tr w:rsidR="00F01207" w:rsidRPr="0070422F" w14:paraId="41E62358" w14:textId="77777777" w:rsidTr="007265CC">
        <w:trPr>
          <w:trHeight w:val="144"/>
        </w:trPr>
        <w:tc>
          <w:tcPr>
            <w:tcW w:w="11250" w:type="dxa"/>
            <w:gridSpan w:val="15"/>
            <w:tcBorders>
              <w:top w:val="single" w:sz="6" w:space="0" w:color="auto"/>
              <w:bottom w:val="single" w:sz="6" w:space="0" w:color="auto"/>
            </w:tcBorders>
          </w:tcPr>
          <w:p w14:paraId="200D864E" w14:textId="77777777" w:rsidR="00F01207" w:rsidRPr="0070422F" w:rsidRDefault="00F01207" w:rsidP="00F01207">
            <w:pPr>
              <w:pStyle w:val="Captions8pt"/>
              <w:rPr>
                <w:rFonts w:cs="Arial"/>
              </w:rPr>
            </w:pPr>
          </w:p>
        </w:tc>
      </w:tr>
      <w:tr w:rsidR="00F01207" w:rsidRPr="0070422F" w14:paraId="152BE39B" w14:textId="77777777" w:rsidTr="003C110A">
        <w:trPr>
          <w:cantSplit/>
          <w:trHeight w:hRule="exact" w:val="288"/>
        </w:trPr>
        <w:tc>
          <w:tcPr>
            <w:tcW w:w="11250" w:type="dxa"/>
            <w:gridSpan w:val="15"/>
            <w:tcBorders>
              <w:top w:val="single" w:sz="6" w:space="0" w:color="auto"/>
              <w:left w:val="single" w:sz="6" w:space="0" w:color="auto"/>
              <w:right w:val="single" w:sz="6" w:space="0" w:color="auto"/>
            </w:tcBorders>
          </w:tcPr>
          <w:p w14:paraId="34E6CBF9" w14:textId="77777777" w:rsidR="00F01207" w:rsidRPr="0070422F" w:rsidRDefault="00F01207" w:rsidP="00F01207">
            <w:pPr>
              <w:pStyle w:val="Captions9pt"/>
              <w:spacing w:line="240" w:lineRule="auto"/>
              <w:rPr>
                <w:rFonts w:cs="Arial"/>
              </w:rPr>
            </w:pPr>
            <w:r w:rsidRPr="0070422F">
              <w:rPr>
                <w:rFonts w:cs="Arial"/>
              </w:rPr>
              <w:t>Disqualifying Criteria:</w:t>
            </w:r>
          </w:p>
        </w:tc>
      </w:tr>
      <w:tr w:rsidR="00F01207" w:rsidRPr="0070422F" w14:paraId="1B27D861" w14:textId="77777777" w:rsidTr="00931912">
        <w:trPr>
          <w:cantSplit/>
          <w:trHeight w:val="240"/>
        </w:trPr>
        <w:tc>
          <w:tcPr>
            <w:tcW w:w="11250" w:type="dxa"/>
            <w:gridSpan w:val="15"/>
            <w:tcBorders>
              <w:left w:val="single" w:sz="6" w:space="0" w:color="auto"/>
              <w:right w:val="single" w:sz="6" w:space="0" w:color="auto"/>
            </w:tcBorders>
          </w:tcPr>
          <w:p w14:paraId="4FC7641C" w14:textId="77777777" w:rsidR="00F01207" w:rsidRPr="00C90232" w:rsidRDefault="00F01207" w:rsidP="00F01207">
            <w:pPr>
              <w:pStyle w:val="Captions9pt"/>
              <w:spacing w:before="40" w:after="40"/>
              <w:rPr>
                <w:rFonts w:cs="Arial"/>
                <w:szCs w:val="18"/>
              </w:rPr>
            </w:pPr>
            <w:r w:rsidRPr="00C90232">
              <w:rPr>
                <w:rFonts w:cs="Arial"/>
                <w:szCs w:val="18"/>
              </w:rPr>
              <w:t>The applicant will be disqualified and the application will not be reviewed if there is failure to:</w:t>
            </w:r>
          </w:p>
          <w:p w14:paraId="2F5865DB" w14:textId="77777777" w:rsidR="00F01207" w:rsidRPr="00C90232" w:rsidRDefault="00F01207" w:rsidP="00F01207">
            <w:pPr>
              <w:pStyle w:val="BodyBullet"/>
              <w:spacing w:after="20"/>
              <w:ind w:left="720"/>
              <w:rPr>
                <w:rFonts w:ascii="Arial" w:hAnsi="Arial" w:cs="Arial"/>
                <w:sz w:val="18"/>
                <w:szCs w:val="18"/>
              </w:rPr>
            </w:pPr>
            <w:r w:rsidRPr="00C90232">
              <w:rPr>
                <w:rFonts w:ascii="Arial" w:hAnsi="Arial" w:cs="Arial"/>
                <w:sz w:val="18"/>
                <w:szCs w:val="18"/>
              </w:rPr>
              <w:t xml:space="preserve">Submit a complete application, and a completed 12-month budget if required in the RFP, to the EGrAMS website on or before the bid </w:t>
            </w:r>
            <w:r w:rsidR="005274FC">
              <w:rPr>
                <w:rFonts w:ascii="Arial" w:hAnsi="Arial" w:cs="Arial"/>
                <w:sz w:val="18"/>
                <w:szCs w:val="18"/>
              </w:rPr>
              <w:t>closing</w:t>
            </w:r>
            <w:r w:rsidRPr="00C90232">
              <w:rPr>
                <w:rFonts w:ascii="Arial" w:hAnsi="Arial" w:cs="Arial"/>
                <w:sz w:val="18"/>
                <w:szCs w:val="18"/>
              </w:rPr>
              <w:t xml:space="preserve"> date and time specified.</w:t>
            </w:r>
          </w:p>
          <w:p w14:paraId="6D485AAC" w14:textId="77777777" w:rsidR="00F01207" w:rsidRPr="00C90232" w:rsidRDefault="00F01207" w:rsidP="00F01207">
            <w:pPr>
              <w:pStyle w:val="BodyBullet"/>
              <w:spacing w:after="20"/>
              <w:ind w:left="720"/>
              <w:rPr>
                <w:rFonts w:ascii="Arial" w:hAnsi="Arial" w:cs="Arial"/>
                <w:sz w:val="18"/>
                <w:szCs w:val="18"/>
              </w:rPr>
            </w:pPr>
            <w:r w:rsidRPr="00C90232">
              <w:rPr>
                <w:rFonts w:ascii="Arial" w:hAnsi="Arial" w:cs="Arial"/>
                <w:sz w:val="18"/>
                <w:szCs w:val="18"/>
              </w:rPr>
              <w:t>Stay at or below the maximum award amount per agreement year, if provided.</w:t>
            </w:r>
          </w:p>
          <w:p w14:paraId="0BCB69B4" w14:textId="77777777" w:rsidR="00F01207" w:rsidRPr="00C90232" w:rsidRDefault="00F01207" w:rsidP="00F01207">
            <w:pPr>
              <w:pStyle w:val="BodyBullet"/>
              <w:numPr>
                <w:ilvl w:val="0"/>
                <w:numId w:val="0"/>
              </w:numPr>
              <w:spacing w:after="20"/>
              <w:ind w:left="360" w:hanging="360"/>
              <w:rPr>
                <w:rFonts w:ascii="Arial" w:hAnsi="Arial" w:cs="Arial"/>
                <w:sz w:val="18"/>
                <w:szCs w:val="18"/>
              </w:rPr>
            </w:pPr>
          </w:p>
          <w:p w14:paraId="15A2E38D" w14:textId="77777777" w:rsidR="00F01207" w:rsidRPr="00C90232" w:rsidRDefault="00F01207" w:rsidP="00F01207">
            <w:pPr>
              <w:rPr>
                <w:rFonts w:ascii="Arial" w:hAnsi="Arial" w:cs="Arial"/>
                <w:sz w:val="18"/>
                <w:szCs w:val="18"/>
              </w:rPr>
            </w:pPr>
            <w:r w:rsidRPr="00C90232">
              <w:rPr>
                <w:rFonts w:ascii="Arial" w:hAnsi="Arial" w:cs="Arial"/>
                <w:sz w:val="18"/>
                <w:szCs w:val="18"/>
              </w:rPr>
              <w:t>Applications from applicants who are current state of Michigan employees are also disqualified and will not be reviewed.</w:t>
            </w:r>
          </w:p>
          <w:p w14:paraId="250064CD" w14:textId="77777777" w:rsidR="00F01207" w:rsidRPr="007811C9" w:rsidRDefault="00F01207" w:rsidP="00F01207">
            <w:pPr>
              <w:pStyle w:val="BodyBullet"/>
              <w:numPr>
                <w:ilvl w:val="0"/>
                <w:numId w:val="0"/>
              </w:numPr>
              <w:spacing w:after="20"/>
              <w:ind w:left="360" w:hanging="360"/>
              <w:rPr>
                <w:rFonts w:ascii="Arial" w:hAnsi="Arial" w:cs="Arial"/>
              </w:rPr>
            </w:pPr>
          </w:p>
        </w:tc>
      </w:tr>
      <w:tr w:rsidR="00F01207" w:rsidRPr="0070422F" w14:paraId="7AB50B60" w14:textId="77777777" w:rsidTr="00667E62">
        <w:trPr>
          <w:trHeight w:val="144"/>
        </w:trPr>
        <w:tc>
          <w:tcPr>
            <w:tcW w:w="11250" w:type="dxa"/>
            <w:gridSpan w:val="15"/>
            <w:tcBorders>
              <w:top w:val="single" w:sz="6" w:space="0" w:color="auto"/>
              <w:bottom w:val="single" w:sz="6" w:space="0" w:color="auto"/>
            </w:tcBorders>
          </w:tcPr>
          <w:p w14:paraId="3860F573" w14:textId="77777777" w:rsidR="00F01207" w:rsidRPr="0070422F" w:rsidRDefault="00F01207" w:rsidP="00F01207">
            <w:pPr>
              <w:pStyle w:val="Captions8pt"/>
              <w:rPr>
                <w:rFonts w:cs="Arial"/>
              </w:rPr>
            </w:pPr>
          </w:p>
        </w:tc>
      </w:tr>
      <w:tr w:rsidR="00F01207" w:rsidRPr="0070422F" w14:paraId="3855E954" w14:textId="77777777" w:rsidTr="00667E62">
        <w:trPr>
          <w:trHeight w:val="288"/>
        </w:trPr>
        <w:tc>
          <w:tcPr>
            <w:tcW w:w="11250" w:type="dxa"/>
            <w:gridSpan w:val="15"/>
            <w:tcBorders>
              <w:top w:val="single" w:sz="6" w:space="0" w:color="auto"/>
              <w:left w:val="single" w:sz="8" w:space="0" w:color="auto"/>
              <w:right w:val="single" w:sz="8" w:space="0" w:color="auto"/>
            </w:tcBorders>
            <w:vAlign w:val="center"/>
          </w:tcPr>
          <w:p w14:paraId="0E825079" w14:textId="77777777" w:rsidR="00F01207" w:rsidRPr="009B2985" w:rsidRDefault="00F01207" w:rsidP="00F01207">
            <w:pPr>
              <w:pStyle w:val="Captions8pt"/>
              <w:rPr>
                <w:rFonts w:cs="Arial"/>
                <w:sz w:val="18"/>
                <w:szCs w:val="18"/>
              </w:rPr>
            </w:pPr>
            <w:r w:rsidRPr="009B2985">
              <w:rPr>
                <w:rFonts w:cs="Arial"/>
                <w:sz w:val="18"/>
                <w:szCs w:val="18"/>
              </w:rPr>
              <w:t>Pre-Application Conference:</w:t>
            </w:r>
          </w:p>
        </w:tc>
      </w:tr>
      <w:tr w:rsidR="00F01207" w:rsidRPr="0070422F" w14:paraId="3AC72657" w14:textId="77777777" w:rsidTr="00667E62">
        <w:trPr>
          <w:trHeight w:val="576"/>
        </w:trPr>
        <w:tc>
          <w:tcPr>
            <w:tcW w:w="11250" w:type="dxa"/>
            <w:gridSpan w:val="15"/>
            <w:tcBorders>
              <w:left w:val="single" w:sz="8" w:space="0" w:color="auto"/>
              <w:bottom w:val="single" w:sz="6" w:space="0" w:color="auto"/>
              <w:right w:val="single" w:sz="8" w:space="0" w:color="auto"/>
            </w:tcBorders>
          </w:tcPr>
          <w:p w14:paraId="52E51E45" w14:textId="26F91AAC" w:rsidR="00F01207" w:rsidRPr="00343FBF" w:rsidRDefault="00870860" w:rsidP="00B13CFF">
            <w:pPr>
              <w:pStyle w:val="Captions8pt"/>
              <w:spacing w:line="200" w:lineRule="exact"/>
              <w:rPr>
                <w:rFonts w:cs="Arial"/>
                <w:bCs/>
                <w:sz w:val="18"/>
                <w:szCs w:val="18"/>
              </w:rPr>
            </w:pPr>
            <w:r w:rsidRPr="00343FBF">
              <w:rPr>
                <w:rFonts w:cs="Arial"/>
                <w:bCs/>
                <w:sz w:val="18"/>
                <w:szCs w:val="18"/>
              </w:rPr>
              <w:t>A pre-application conference call and webinar will be held to provide instruction on using the MI E-Grants system.  The pre-application conference will be held on Tuesday, April 14, 2020, beginning at 10:00 a.m. It will last approximately 90 minutes.  Please call 1-877-820-7831, passcode 536541 to join the call.  A simultaneous webinar will be held. The webinar can be accessed at</w:t>
            </w:r>
            <w:r w:rsidRPr="00B13CFF">
              <w:rPr>
                <w:rFonts w:cs="Arial"/>
                <w:bCs/>
                <w:sz w:val="18"/>
                <w:szCs w:val="18"/>
              </w:rPr>
              <w:t xml:space="preserve"> </w:t>
            </w:r>
            <w:hyperlink r:id="rId9" w:history="1">
              <w:r w:rsidR="00D224D7" w:rsidRPr="00B13CFF">
                <w:rPr>
                  <w:rStyle w:val="Hyperlink"/>
                  <w:sz w:val="18"/>
                  <w:szCs w:val="18"/>
                </w:rPr>
                <w:t>https://bit.ly/39tITyg</w:t>
              </w:r>
            </w:hyperlink>
            <w:r w:rsidRPr="00B13CFF">
              <w:rPr>
                <w:rFonts w:cs="Arial"/>
                <w:bCs/>
                <w:sz w:val="18"/>
                <w:szCs w:val="18"/>
              </w:rPr>
              <w:t>.</w:t>
            </w:r>
          </w:p>
        </w:tc>
      </w:tr>
      <w:tr w:rsidR="00F01207" w:rsidRPr="0070422F" w14:paraId="53D00681" w14:textId="77777777" w:rsidTr="009B2985">
        <w:trPr>
          <w:trHeight w:val="144"/>
        </w:trPr>
        <w:tc>
          <w:tcPr>
            <w:tcW w:w="11250" w:type="dxa"/>
            <w:gridSpan w:val="15"/>
            <w:tcBorders>
              <w:top w:val="single" w:sz="6" w:space="0" w:color="auto"/>
              <w:bottom w:val="single" w:sz="6" w:space="0" w:color="auto"/>
            </w:tcBorders>
          </w:tcPr>
          <w:p w14:paraId="0516B951" w14:textId="77777777" w:rsidR="00F01207" w:rsidRPr="0070422F" w:rsidRDefault="00F01207" w:rsidP="00F01207">
            <w:pPr>
              <w:pStyle w:val="Captions8pt"/>
              <w:rPr>
                <w:rFonts w:cs="Arial"/>
              </w:rPr>
            </w:pPr>
          </w:p>
        </w:tc>
      </w:tr>
      <w:tr w:rsidR="00F01207" w:rsidRPr="0070422F" w14:paraId="1D82A81F" w14:textId="77777777" w:rsidTr="0070422F">
        <w:trPr>
          <w:trHeight w:val="288"/>
        </w:trPr>
        <w:tc>
          <w:tcPr>
            <w:tcW w:w="11250" w:type="dxa"/>
            <w:gridSpan w:val="15"/>
            <w:tcBorders>
              <w:top w:val="single" w:sz="6" w:space="0" w:color="auto"/>
              <w:left w:val="single" w:sz="6" w:space="0" w:color="auto"/>
              <w:right w:val="single" w:sz="6" w:space="0" w:color="auto"/>
            </w:tcBorders>
            <w:vAlign w:val="center"/>
          </w:tcPr>
          <w:p w14:paraId="6E9677E6" w14:textId="77777777" w:rsidR="00F01207" w:rsidRPr="0070422F" w:rsidRDefault="00F01207" w:rsidP="00F01207">
            <w:pPr>
              <w:pStyle w:val="Captions8pt"/>
              <w:rPr>
                <w:rFonts w:cs="Arial"/>
                <w:sz w:val="18"/>
                <w:szCs w:val="18"/>
              </w:rPr>
            </w:pPr>
            <w:r w:rsidRPr="0070422F">
              <w:rPr>
                <w:rFonts w:cs="Arial"/>
                <w:sz w:val="18"/>
                <w:szCs w:val="18"/>
              </w:rPr>
              <w:t xml:space="preserve">Additional </w:t>
            </w:r>
            <w:r>
              <w:rPr>
                <w:rFonts w:cs="Arial"/>
                <w:sz w:val="18"/>
                <w:szCs w:val="18"/>
              </w:rPr>
              <w:t>Information (e.g., applicant eligibility criteria):</w:t>
            </w:r>
          </w:p>
        </w:tc>
      </w:tr>
      <w:tr w:rsidR="00F01207" w:rsidRPr="0070422F" w14:paraId="26C8340F" w14:textId="77777777" w:rsidTr="0070422F">
        <w:trPr>
          <w:trHeight w:val="960"/>
        </w:trPr>
        <w:tc>
          <w:tcPr>
            <w:tcW w:w="11250" w:type="dxa"/>
            <w:gridSpan w:val="15"/>
            <w:tcBorders>
              <w:left w:val="single" w:sz="6" w:space="0" w:color="auto"/>
              <w:bottom w:val="single" w:sz="6" w:space="0" w:color="auto"/>
              <w:right w:val="single" w:sz="6" w:space="0" w:color="auto"/>
            </w:tcBorders>
          </w:tcPr>
          <w:p w14:paraId="38786097" w14:textId="5C1B3C9A" w:rsidR="007D783F" w:rsidRPr="00B13CFF" w:rsidRDefault="004C7746" w:rsidP="00B13CFF">
            <w:pPr>
              <w:pStyle w:val="Captions8pt"/>
              <w:spacing w:line="200" w:lineRule="exact"/>
              <w:rPr>
                <w:rFonts w:cs="Arial"/>
                <w:bCs/>
                <w:noProof/>
                <w:sz w:val="18"/>
                <w:szCs w:val="18"/>
              </w:rPr>
            </w:pPr>
            <w:r w:rsidRPr="00B13CFF">
              <w:rPr>
                <w:rFonts w:cs="Arial"/>
                <w:bCs/>
                <w:sz w:val="18"/>
                <w:szCs w:val="18"/>
              </w:rPr>
              <w:t>Eligibi</w:t>
            </w:r>
            <w:r w:rsidR="00817D04" w:rsidRPr="00B13CFF">
              <w:rPr>
                <w:rFonts w:cs="Arial"/>
                <w:bCs/>
                <w:sz w:val="18"/>
                <w:szCs w:val="18"/>
              </w:rPr>
              <w:t>li</w:t>
            </w:r>
            <w:r w:rsidRPr="00B13CFF">
              <w:rPr>
                <w:rFonts w:cs="Arial"/>
                <w:bCs/>
                <w:sz w:val="18"/>
                <w:szCs w:val="18"/>
              </w:rPr>
              <w:t xml:space="preserve">ty Criteria: </w:t>
            </w:r>
            <w:r w:rsidR="00F01207" w:rsidRPr="00B13CFF">
              <w:rPr>
                <w:rFonts w:cs="Arial"/>
                <w:bCs/>
                <w:sz w:val="18"/>
                <w:szCs w:val="18"/>
              </w:rPr>
              <w:fldChar w:fldCharType="begin">
                <w:ffData>
                  <w:name w:val="Text80"/>
                  <w:enabled/>
                  <w:calcOnExit w:val="0"/>
                  <w:textInput/>
                </w:ffData>
              </w:fldChar>
            </w:r>
            <w:bookmarkStart w:id="3" w:name="Text80"/>
            <w:r w:rsidR="00F01207" w:rsidRPr="00B13CFF">
              <w:rPr>
                <w:rFonts w:cs="Arial"/>
                <w:bCs/>
                <w:sz w:val="18"/>
                <w:szCs w:val="18"/>
              </w:rPr>
              <w:instrText xml:space="preserve"> FORMTEXT </w:instrText>
            </w:r>
            <w:r w:rsidR="00F01207" w:rsidRPr="00B13CFF">
              <w:rPr>
                <w:rFonts w:cs="Arial"/>
                <w:bCs/>
                <w:sz w:val="18"/>
                <w:szCs w:val="18"/>
              </w:rPr>
            </w:r>
            <w:r w:rsidR="00F01207" w:rsidRPr="00B13CFF">
              <w:rPr>
                <w:rFonts w:cs="Arial"/>
                <w:bCs/>
                <w:sz w:val="18"/>
                <w:szCs w:val="18"/>
              </w:rPr>
              <w:fldChar w:fldCharType="separate"/>
            </w:r>
            <w:r w:rsidR="007D783F" w:rsidRPr="00B13CFF">
              <w:rPr>
                <w:rFonts w:cs="Arial"/>
                <w:bCs/>
                <w:noProof/>
                <w:sz w:val="18"/>
                <w:szCs w:val="18"/>
              </w:rPr>
              <w:t>This RFP is open to local public health</w:t>
            </w:r>
            <w:r w:rsidR="00002F3C" w:rsidRPr="00B13CFF">
              <w:rPr>
                <w:rFonts w:cs="Arial"/>
                <w:bCs/>
                <w:noProof/>
                <w:sz w:val="18"/>
                <w:szCs w:val="18"/>
              </w:rPr>
              <w:t xml:space="preserve"> departments</w:t>
            </w:r>
            <w:r w:rsidR="007D783F" w:rsidRPr="00B13CFF">
              <w:rPr>
                <w:rFonts w:cs="Arial"/>
                <w:bCs/>
                <w:noProof/>
                <w:sz w:val="18"/>
                <w:szCs w:val="18"/>
              </w:rPr>
              <w:t xml:space="preserve">, tribal agencies, </w:t>
            </w:r>
            <w:r w:rsidR="00002F3C" w:rsidRPr="00B13CFF">
              <w:rPr>
                <w:rFonts w:cs="Arial"/>
                <w:bCs/>
                <w:noProof/>
                <w:sz w:val="18"/>
                <w:szCs w:val="18"/>
              </w:rPr>
              <w:t xml:space="preserve">local units of government, </w:t>
            </w:r>
            <w:r w:rsidR="007D783F" w:rsidRPr="00B13CFF">
              <w:rPr>
                <w:rFonts w:cs="Arial"/>
                <w:bCs/>
                <w:noProof/>
                <w:sz w:val="18"/>
                <w:szCs w:val="18"/>
              </w:rPr>
              <w:t xml:space="preserve">non-profit </w:t>
            </w:r>
            <w:r w:rsidR="00002F3C" w:rsidRPr="00B13CFF">
              <w:rPr>
                <w:rFonts w:cs="Arial"/>
                <w:bCs/>
                <w:noProof/>
                <w:sz w:val="18"/>
                <w:szCs w:val="18"/>
              </w:rPr>
              <w:t xml:space="preserve">organizations, </w:t>
            </w:r>
            <w:r w:rsidR="007D783F" w:rsidRPr="00B13CFF">
              <w:rPr>
                <w:rFonts w:cs="Arial"/>
                <w:bCs/>
                <w:noProof/>
                <w:sz w:val="18"/>
                <w:szCs w:val="18"/>
              </w:rPr>
              <w:t xml:space="preserve">faith-based organizations, or other local entities that can enhance or develop a community based post overdose safer system </w:t>
            </w:r>
            <w:r w:rsidR="00343FBF" w:rsidRPr="00B13CFF">
              <w:rPr>
                <w:rFonts w:cs="Arial"/>
                <w:bCs/>
                <w:noProof/>
                <w:sz w:val="18"/>
                <w:szCs w:val="18"/>
              </w:rPr>
              <w:t xml:space="preserve">of </w:t>
            </w:r>
            <w:r w:rsidR="007D783F" w:rsidRPr="00B13CFF">
              <w:rPr>
                <w:rFonts w:cs="Arial"/>
                <w:bCs/>
                <w:noProof/>
                <w:sz w:val="18"/>
                <w:szCs w:val="18"/>
              </w:rPr>
              <w:t xml:space="preserve">care to prevent drug overdoses. </w:t>
            </w:r>
          </w:p>
          <w:p w14:paraId="7D1E4496" w14:textId="77777777" w:rsidR="007D783F" w:rsidRPr="00B13CFF" w:rsidRDefault="007D783F" w:rsidP="00B13CFF">
            <w:pPr>
              <w:pStyle w:val="Captions8pt"/>
              <w:spacing w:line="200" w:lineRule="exact"/>
              <w:rPr>
                <w:rFonts w:cs="Arial"/>
                <w:bCs/>
                <w:noProof/>
                <w:sz w:val="18"/>
                <w:szCs w:val="18"/>
              </w:rPr>
            </w:pPr>
          </w:p>
          <w:p w14:paraId="4A688522" w14:textId="10B4978C" w:rsidR="00F01207" w:rsidRPr="00F7780F" w:rsidRDefault="00F01207" w:rsidP="00B13CFF">
            <w:pPr>
              <w:pStyle w:val="Captions8pt"/>
              <w:spacing w:line="200" w:lineRule="exact"/>
              <w:rPr>
                <w:rFonts w:cs="Arial"/>
                <w:bCs/>
                <w:sz w:val="18"/>
                <w:szCs w:val="18"/>
              </w:rPr>
            </w:pPr>
            <w:r w:rsidRPr="00B13CFF">
              <w:rPr>
                <w:rFonts w:cs="Arial"/>
                <w:bCs/>
                <w:sz w:val="18"/>
                <w:szCs w:val="18"/>
              </w:rPr>
              <w:fldChar w:fldCharType="end"/>
            </w:r>
            <w:bookmarkEnd w:id="3"/>
            <w:r w:rsidR="008D7AFB" w:rsidRPr="00B13CFF">
              <w:rPr>
                <w:rFonts w:cs="Arial"/>
                <w:bCs/>
                <w:sz w:val="18"/>
                <w:szCs w:val="18"/>
              </w:rPr>
              <w:t xml:space="preserve">Funding Period: </w:t>
            </w:r>
            <w:r w:rsidR="0082155C" w:rsidRPr="00B13CFF">
              <w:rPr>
                <w:rFonts w:cs="Arial"/>
                <w:bCs/>
                <w:sz w:val="18"/>
                <w:szCs w:val="18"/>
              </w:rPr>
              <w:t>Successful applicants may be awarded funding in a future award period that begins October 1, 2021 and ends August 31, 2022, subject to fundin</w:t>
            </w:r>
            <w:r w:rsidR="00002F3C" w:rsidRPr="00B13CFF">
              <w:rPr>
                <w:rFonts w:cs="Arial"/>
                <w:bCs/>
                <w:sz w:val="18"/>
                <w:szCs w:val="18"/>
              </w:rPr>
              <w:t>g</w:t>
            </w:r>
            <w:r w:rsidR="0082155C" w:rsidRPr="00B13CFF">
              <w:rPr>
                <w:rFonts w:cs="Arial"/>
                <w:bCs/>
                <w:sz w:val="18"/>
                <w:szCs w:val="18"/>
              </w:rPr>
              <w:t xml:space="preserve"> availability and acceptable performance.</w:t>
            </w:r>
          </w:p>
        </w:tc>
      </w:tr>
      <w:tr w:rsidR="00F01207" w:rsidRPr="0070422F" w14:paraId="35ABED6F" w14:textId="77777777" w:rsidTr="005037A6">
        <w:trPr>
          <w:trHeight w:val="144"/>
        </w:trPr>
        <w:tc>
          <w:tcPr>
            <w:tcW w:w="11250" w:type="dxa"/>
            <w:gridSpan w:val="15"/>
            <w:tcBorders>
              <w:top w:val="single" w:sz="6" w:space="0" w:color="auto"/>
              <w:bottom w:val="nil"/>
            </w:tcBorders>
          </w:tcPr>
          <w:p w14:paraId="6981DA98" w14:textId="77777777" w:rsidR="00F01207" w:rsidRPr="0070422F" w:rsidRDefault="00F01207" w:rsidP="00F01207">
            <w:pPr>
              <w:pStyle w:val="Captions8pt"/>
              <w:rPr>
                <w:rFonts w:cs="Arial"/>
              </w:rPr>
            </w:pPr>
          </w:p>
        </w:tc>
      </w:tr>
      <w:tr w:rsidR="00F01207" w:rsidRPr="0070422F" w14:paraId="5D943DFA" w14:textId="77777777" w:rsidTr="002F3276">
        <w:trPr>
          <w:cantSplit/>
          <w:trHeight w:hRule="exact" w:val="864"/>
        </w:trPr>
        <w:tc>
          <w:tcPr>
            <w:tcW w:w="1113" w:type="dxa"/>
            <w:gridSpan w:val="3"/>
            <w:tcBorders>
              <w:top w:val="single" w:sz="6" w:space="0" w:color="auto"/>
              <w:left w:val="single" w:sz="6" w:space="0" w:color="auto"/>
              <w:bottom w:val="single" w:sz="6" w:space="0" w:color="auto"/>
            </w:tcBorders>
            <w:vAlign w:val="center"/>
          </w:tcPr>
          <w:p w14:paraId="1FC08A9A" w14:textId="77777777" w:rsidR="00F01207" w:rsidRPr="0070422F" w:rsidRDefault="00F01207" w:rsidP="00F01207">
            <w:pPr>
              <w:pStyle w:val="Captions8pt"/>
              <w:spacing w:line="200" w:lineRule="exact"/>
              <w:rPr>
                <w:rFonts w:cs="Arial"/>
                <w:b/>
              </w:rPr>
            </w:pPr>
            <w:r w:rsidRPr="0070422F">
              <w:rPr>
                <w:rFonts w:cs="Arial"/>
                <w:b/>
              </w:rPr>
              <w:t>Authority:</w:t>
            </w:r>
          </w:p>
          <w:p w14:paraId="3891F02A" w14:textId="77777777" w:rsidR="00F01207" w:rsidRPr="0070422F" w:rsidRDefault="00F01207" w:rsidP="00F01207">
            <w:pPr>
              <w:pStyle w:val="Captions8pt"/>
              <w:spacing w:line="200" w:lineRule="exact"/>
              <w:rPr>
                <w:rFonts w:cs="Arial"/>
                <w:b/>
              </w:rPr>
            </w:pPr>
            <w:r w:rsidRPr="0070422F">
              <w:rPr>
                <w:rFonts w:cs="Arial"/>
                <w:b/>
              </w:rPr>
              <w:t>Completion:</w:t>
            </w:r>
          </w:p>
          <w:p w14:paraId="51B75A44" w14:textId="77777777" w:rsidR="00F01207" w:rsidRPr="0070422F" w:rsidRDefault="00F01207" w:rsidP="00F01207">
            <w:pPr>
              <w:pStyle w:val="Captions8pt"/>
              <w:spacing w:line="200" w:lineRule="exact"/>
              <w:rPr>
                <w:rFonts w:cs="Arial"/>
                <w:sz w:val="22"/>
              </w:rPr>
            </w:pPr>
            <w:r w:rsidRPr="0070422F">
              <w:rPr>
                <w:rFonts w:cs="Arial"/>
                <w:b/>
              </w:rPr>
              <w:t>Penalty:</w:t>
            </w:r>
          </w:p>
        </w:tc>
        <w:tc>
          <w:tcPr>
            <w:tcW w:w="2847" w:type="dxa"/>
            <w:gridSpan w:val="5"/>
            <w:tcBorders>
              <w:top w:val="single" w:sz="6" w:space="0" w:color="auto"/>
              <w:left w:val="nil"/>
              <w:bottom w:val="single" w:sz="6" w:space="0" w:color="auto"/>
              <w:right w:val="single" w:sz="6" w:space="0" w:color="auto"/>
            </w:tcBorders>
            <w:vAlign w:val="center"/>
          </w:tcPr>
          <w:p w14:paraId="020EC8D6" w14:textId="77777777" w:rsidR="00F01207" w:rsidRPr="0070422F" w:rsidRDefault="00F01207" w:rsidP="00F01207">
            <w:pPr>
              <w:pStyle w:val="Captions8pt"/>
              <w:spacing w:line="200" w:lineRule="exact"/>
              <w:rPr>
                <w:rFonts w:cs="Arial"/>
              </w:rPr>
            </w:pPr>
            <w:r w:rsidRPr="0070422F">
              <w:rPr>
                <w:rFonts w:cs="Arial"/>
              </w:rPr>
              <w:t>P.A. 2080 of 1939.</w:t>
            </w:r>
          </w:p>
          <w:p w14:paraId="0C3B5CF6" w14:textId="77777777" w:rsidR="00F01207" w:rsidRPr="0070422F" w:rsidRDefault="00F01207" w:rsidP="00F01207">
            <w:pPr>
              <w:pStyle w:val="Captions8pt"/>
              <w:spacing w:line="200" w:lineRule="exact"/>
              <w:rPr>
                <w:rFonts w:cs="Arial"/>
              </w:rPr>
            </w:pPr>
            <w:r w:rsidRPr="0070422F">
              <w:rPr>
                <w:rFonts w:cs="Arial"/>
              </w:rPr>
              <w:t>Mandatory.</w:t>
            </w:r>
          </w:p>
          <w:p w14:paraId="5C6A0B15" w14:textId="77777777" w:rsidR="00F01207" w:rsidRPr="0070422F" w:rsidRDefault="00F01207" w:rsidP="00F01207">
            <w:pPr>
              <w:pStyle w:val="Captions8pt"/>
              <w:spacing w:line="200" w:lineRule="exact"/>
              <w:rPr>
                <w:rFonts w:cs="Arial"/>
                <w:sz w:val="22"/>
              </w:rPr>
            </w:pPr>
            <w:r>
              <w:rPr>
                <w:rFonts w:cs="Arial"/>
              </w:rPr>
              <w:t xml:space="preserve">Agreement </w:t>
            </w:r>
            <w:r w:rsidRPr="0070422F">
              <w:rPr>
                <w:rFonts w:cs="Arial"/>
              </w:rPr>
              <w:t>Invalid</w:t>
            </w:r>
          </w:p>
        </w:tc>
        <w:tc>
          <w:tcPr>
            <w:tcW w:w="7290" w:type="dxa"/>
            <w:gridSpan w:val="7"/>
            <w:tcBorders>
              <w:top w:val="single" w:sz="6" w:space="0" w:color="auto"/>
              <w:left w:val="single" w:sz="6" w:space="0" w:color="auto"/>
              <w:bottom w:val="single" w:sz="6" w:space="0" w:color="auto"/>
              <w:right w:val="single" w:sz="6" w:space="0" w:color="auto"/>
            </w:tcBorders>
            <w:vAlign w:val="center"/>
          </w:tcPr>
          <w:p w14:paraId="6B37FA8F" w14:textId="77777777" w:rsidR="00F01207" w:rsidRPr="0070422F" w:rsidRDefault="00F01207" w:rsidP="00F01207">
            <w:pPr>
              <w:pStyle w:val="Captions8pt"/>
              <w:rPr>
                <w:rFonts w:cs="Arial"/>
              </w:rPr>
            </w:pPr>
            <w:r>
              <w:rPr>
                <w:rFonts w:cs="Arial"/>
              </w:rPr>
              <w:t>The Michigan Department of Health &amp; Human Services</w:t>
            </w:r>
            <w:r w:rsidRPr="0070422F">
              <w:rPr>
                <w:rFonts w:cs="Arial"/>
              </w:rPr>
              <w:t xml:space="preserve"> (</w:t>
            </w:r>
            <w:r>
              <w:rPr>
                <w:rFonts w:cs="Arial"/>
              </w:rPr>
              <w:t>MDHHS</w:t>
            </w:r>
            <w:r w:rsidRPr="0070422F">
              <w:rPr>
                <w:rFonts w:cs="Arial"/>
              </w:rPr>
              <w:t xml:space="preserve">)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w:t>
            </w:r>
            <w:r>
              <w:rPr>
                <w:rFonts w:cs="Arial"/>
              </w:rPr>
              <w:t>MDHHS</w:t>
            </w:r>
            <w:r w:rsidRPr="0070422F">
              <w:rPr>
                <w:rFonts w:cs="Arial"/>
              </w:rPr>
              <w:t xml:space="preserve"> office in your area.</w:t>
            </w:r>
          </w:p>
        </w:tc>
      </w:tr>
    </w:tbl>
    <w:p w14:paraId="1B1A8DBE" w14:textId="77777777" w:rsidR="001F6690" w:rsidRPr="0070422F" w:rsidRDefault="00043CDB" w:rsidP="006164E2">
      <w:pPr>
        <w:jc w:val="center"/>
        <w:rPr>
          <w:rFonts w:ascii="Arial" w:hAnsi="Arial" w:cs="Arial"/>
          <w:b/>
          <w:sz w:val="28"/>
          <w:szCs w:val="28"/>
          <w:u w:val="single"/>
        </w:rPr>
      </w:pPr>
      <w:r w:rsidRPr="00D11846">
        <w:rPr>
          <w:rFonts w:ascii="Arial" w:hAnsi="Arial" w:cs="Arial"/>
          <w:sz w:val="28"/>
          <w:szCs w:val="28"/>
        </w:rPr>
        <w:br w:type="page"/>
      </w:r>
      <w:r w:rsidR="001F6690" w:rsidRPr="0070422F">
        <w:rPr>
          <w:rFonts w:ascii="Arial" w:hAnsi="Arial" w:cs="Arial"/>
          <w:b/>
          <w:sz w:val="28"/>
          <w:szCs w:val="28"/>
          <w:u w:val="single"/>
        </w:rPr>
        <w:lastRenderedPageBreak/>
        <w:t>Table of Contents</w:t>
      </w:r>
    </w:p>
    <w:p w14:paraId="64BC7768" w14:textId="77777777" w:rsidR="001F6690" w:rsidRPr="0070422F" w:rsidRDefault="001F6690" w:rsidP="001F6690">
      <w:pPr>
        <w:pStyle w:val="I"/>
        <w:spacing w:line="270" w:lineRule="exact"/>
        <w:rPr>
          <w:rFonts w:cs="Arial"/>
          <w:spacing w:val="0"/>
        </w:rPr>
      </w:pPr>
    </w:p>
    <w:p w14:paraId="2D3DB244" w14:textId="77777777" w:rsidR="001F6690" w:rsidRPr="0070422F" w:rsidRDefault="001F6690" w:rsidP="001F6690">
      <w:pPr>
        <w:pStyle w:val="I"/>
        <w:spacing w:line="270" w:lineRule="exact"/>
        <w:rPr>
          <w:rFonts w:cs="Arial"/>
          <w:spacing w:val="0"/>
        </w:rPr>
      </w:pPr>
    </w:p>
    <w:p w14:paraId="32EC9A3E" w14:textId="77777777" w:rsidR="005037A6" w:rsidRPr="007677B1" w:rsidRDefault="005037A6" w:rsidP="005037A6">
      <w:pPr>
        <w:pStyle w:val="I"/>
        <w:spacing w:line="270" w:lineRule="exact"/>
        <w:ind w:left="0" w:firstLine="0"/>
        <w:rPr>
          <w:rFonts w:cs="Arial"/>
          <w:spacing w:val="0"/>
        </w:rPr>
      </w:pPr>
      <w:r w:rsidRPr="007677B1">
        <w:rPr>
          <w:rFonts w:cs="Arial"/>
          <w:spacing w:val="0"/>
        </w:rPr>
        <w:t xml:space="preserve">This </w:t>
      </w:r>
      <w:r>
        <w:rPr>
          <w:rFonts w:cs="Arial"/>
          <w:spacing w:val="0"/>
        </w:rPr>
        <w:t>Request for Proposal</w:t>
      </w:r>
      <w:r w:rsidRPr="007677B1">
        <w:rPr>
          <w:rFonts w:cs="Arial"/>
          <w:spacing w:val="0"/>
        </w:rPr>
        <w:t xml:space="preserve"> (</w:t>
      </w:r>
      <w:r>
        <w:rPr>
          <w:rFonts w:cs="Arial"/>
          <w:spacing w:val="0"/>
        </w:rPr>
        <w:t>RFP</w:t>
      </w:r>
      <w:r w:rsidRPr="007677B1">
        <w:rPr>
          <w:rFonts w:cs="Arial"/>
          <w:spacing w:val="0"/>
        </w:rPr>
        <w:t xml:space="preserve">) provides interested </w:t>
      </w:r>
      <w:r>
        <w:rPr>
          <w:rFonts w:cs="Arial"/>
          <w:spacing w:val="0"/>
        </w:rPr>
        <w:t>applicant</w:t>
      </w:r>
      <w:r w:rsidRPr="007677B1">
        <w:rPr>
          <w:rFonts w:cs="Arial"/>
          <w:spacing w:val="0"/>
        </w:rPr>
        <w:t xml:space="preserve">s with </w:t>
      </w:r>
      <w:r w:rsidR="009B3E47" w:rsidRPr="007677B1">
        <w:rPr>
          <w:rFonts w:cs="Arial"/>
          <w:spacing w:val="0"/>
        </w:rPr>
        <w:t>enough</w:t>
      </w:r>
      <w:r w:rsidRPr="007677B1">
        <w:rPr>
          <w:rFonts w:cs="Arial"/>
          <w:spacing w:val="0"/>
        </w:rPr>
        <w:t xml:space="preserve"> information to prepare and submit </w:t>
      </w:r>
      <w:r>
        <w:rPr>
          <w:rFonts w:cs="Arial"/>
          <w:spacing w:val="0"/>
        </w:rPr>
        <w:t>application</w:t>
      </w:r>
      <w:r w:rsidRPr="007677B1">
        <w:rPr>
          <w:rFonts w:cs="Arial"/>
          <w:spacing w:val="0"/>
        </w:rPr>
        <w:t xml:space="preserve">s for consideration by the </w:t>
      </w:r>
      <w:r>
        <w:rPr>
          <w:rFonts w:cs="Arial"/>
          <w:spacing w:val="0"/>
        </w:rPr>
        <w:t>Michigan Department of Health and Human Services</w:t>
      </w:r>
      <w:r w:rsidRPr="007677B1">
        <w:rPr>
          <w:rFonts w:cs="Arial"/>
          <w:spacing w:val="0"/>
        </w:rPr>
        <w:t xml:space="preserve"> (</w:t>
      </w:r>
      <w:r>
        <w:rPr>
          <w:rFonts w:cs="Arial"/>
          <w:spacing w:val="0"/>
        </w:rPr>
        <w:t>MDHHS</w:t>
      </w:r>
      <w:r w:rsidRPr="007677B1">
        <w:rPr>
          <w:rFonts w:cs="Arial"/>
          <w:spacing w:val="0"/>
        </w:rPr>
        <w:t>) and contains the following sections:</w:t>
      </w:r>
    </w:p>
    <w:p w14:paraId="39E61790" w14:textId="77777777" w:rsidR="005037A6" w:rsidRPr="007677B1" w:rsidRDefault="005037A6" w:rsidP="005037A6">
      <w:pPr>
        <w:pStyle w:val="I"/>
        <w:rPr>
          <w:rFonts w:cs="Arial"/>
          <w:spacing w:val="0"/>
        </w:rPr>
      </w:pPr>
    </w:p>
    <w:p w14:paraId="4B22BD63" w14:textId="77777777" w:rsidR="005037A6" w:rsidRPr="007677B1" w:rsidRDefault="005037A6" w:rsidP="005037A6">
      <w:pPr>
        <w:pStyle w:val="I"/>
        <w:rPr>
          <w:rFonts w:cs="Arial"/>
          <w:spacing w:val="0"/>
        </w:rPr>
      </w:pPr>
    </w:p>
    <w:p w14:paraId="0EC86326" w14:textId="77777777" w:rsidR="005037A6" w:rsidRPr="007677B1" w:rsidRDefault="005037A6" w:rsidP="005037A6">
      <w:pPr>
        <w:pStyle w:val="I"/>
        <w:rPr>
          <w:rFonts w:cs="Arial"/>
          <w:spacing w:val="0"/>
        </w:rPr>
      </w:pPr>
    </w:p>
    <w:p w14:paraId="389056A9" w14:textId="77777777" w:rsidR="005037A6" w:rsidRPr="007677B1" w:rsidRDefault="005037A6" w:rsidP="005037A6">
      <w:pPr>
        <w:pStyle w:val="I"/>
        <w:rPr>
          <w:rFonts w:cs="Arial"/>
          <w:spacing w:val="0"/>
        </w:rPr>
      </w:pPr>
    </w:p>
    <w:p w14:paraId="14597188" w14:textId="77777777" w:rsidR="005037A6" w:rsidRPr="007677B1" w:rsidRDefault="005037A6" w:rsidP="005037A6">
      <w:pPr>
        <w:pStyle w:val="I"/>
        <w:tabs>
          <w:tab w:val="right" w:leader="dot" w:pos="10080"/>
        </w:tabs>
        <w:ind w:left="90" w:firstLine="0"/>
        <w:rPr>
          <w:rFonts w:cs="Arial"/>
          <w:spacing w:val="0"/>
        </w:rPr>
      </w:pPr>
      <w:r w:rsidRPr="007677B1">
        <w:rPr>
          <w:rFonts w:cs="Arial"/>
          <w:spacing w:val="0"/>
        </w:rPr>
        <w:t>Section I</w:t>
      </w:r>
      <w:r w:rsidRPr="007677B1">
        <w:rPr>
          <w:rFonts w:cs="Arial"/>
          <w:spacing w:val="0"/>
        </w:rPr>
        <w:tab/>
      </w:r>
      <w:r>
        <w:rPr>
          <w:rFonts w:cs="Arial"/>
          <w:spacing w:val="0"/>
        </w:rPr>
        <w:t>Request for Proposal</w:t>
      </w:r>
      <w:r w:rsidRPr="007677B1">
        <w:rPr>
          <w:rFonts w:cs="Arial"/>
          <w:spacing w:val="0"/>
        </w:rPr>
        <w:t xml:space="preserve"> Policy</w:t>
      </w:r>
    </w:p>
    <w:p w14:paraId="4665239B" w14:textId="77777777" w:rsidR="005037A6" w:rsidRPr="007677B1" w:rsidRDefault="005037A6" w:rsidP="005037A6">
      <w:pPr>
        <w:pStyle w:val="I"/>
        <w:tabs>
          <w:tab w:val="right" w:leader="dot" w:pos="10080"/>
        </w:tabs>
        <w:ind w:left="90" w:firstLine="0"/>
        <w:rPr>
          <w:rFonts w:cs="Arial"/>
          <w:spacing w:val="0"/>
        </w:rPr>
      </w:pPr>
    </w:p>
    <w:p w14:paraId="3113C9CD" w14:textId="77777777" w:rsidR="005037A6" w:rsidRPr="007677B1" w:rsidRDefault="005037A6" w:rsidP="005037A6">
      <w:pPr>
        <w:pStyle w:val="I"/>
        <w:tabs>
          <w:tab w:val="right" w:leader="dot" w:pos="10080"/>
        </w:tabs>
        <w:ind w:left="90" w:firstLine="0"/>
        <w:rPr>
          <w:rFonts w:cs="Arial"/>
          <w:spacing w:val="0"/>
        </w:rPr>
      </w:pPr>
      <w:r w:rsidRPr="007677B1">
        <w:rPr>
          <w:rFonts w:cs="Arial"/>
          <w:spacing w:val="0"/>
        </w:rPr>
        <w:t>Section II</w:t>
      </w:r>
      <w:r w:rsidRPr="007677B1">
        <w:rPr>
          <w:rFonts w:cs="Arial"/>
          <w:spacing w:val="0"/>
        </w:rPr>
        <w:tab/>
      </w:r>
      <w:r>
        <w:rPr>
          <w:rFonts w:cs="Arial"/>
          <w:spacing w:val="0"/>
        </w:rPr>
        <w:t xml:space="preserve">Grant Program </w:t>
      </w:r>
      <w:r w:rsidRPr="007677B1">
        <w:rPr>
          <w:rFonts w:cs="Arial"/>
          <w:spacing w:val="0"/>
        </w:rPr>
        <w:t>Specifications</w:t>
      </w:r>
    </w:p>
    <w:p w14:paraId="5F3184CE" w14:textId="77777777" w:rsidR="005037A6" w:rsidRPr="007677B1" w:rsidRDefault="005037A6" w:rsidP="005037A6">
      <w:pPr>
        <w:pStyle w:val="I"/>
        <w:tabs>
          <w:tab w:val="right" w:leader="dot" w:pos="10080"/>
        </w:tabs>
        <w:ind w:left="90" w:firstLine="0"/>
        <w:rPr>
          <w:rFonts w:cs="Arial"/>
          <w:spacing w:val="0"/>
        </w:rPr>
      </w:pPr>
    </w:p>
    <w:p w14:paraId="09C0A9AE" w14:textId="77777777" w:rsidR="005037A6" w:rsidRPr="007677B1" w:rsidRDefault="005037A6" w:rsidP="005037A6">
      <w:pPr>
        <w:pStyle w:val="I"/>
        <w:tabs>
          <w:tab w:val="right" w:leader="dot" w:pos="10080"/>
        </w:tabs>
        <w:ind w:left="90" w:firstLine="0"/>
        <w:rPr>
          <w:rFonts w:cs="Arial"/>
          <w:spacing w:val="0"/>
        </w:rPr>
      </w:pPr>
      <w:r w:rsidRPr="007677B1">
        <w:rPr>
          <w:rFonts w:cs="Arial"/>
          <w:spacing w:val="0"/>
        </w:rPr>
        <w:t>Section III</w:t>
      </w:r>
      <w:r w:rsidRPr="007677B1">
        <w:rPr>
          <w:rFonts w:cs="Arial"/>
          <w:spacing w:val="0"/>
        </w:rPr>
        <w:tab/>
      </w:r>
      <w:r>
        <w:rPr>
          <w:rFonts w:cs="Arial"/>
          <w:spacing w:val="0"/>
        </w:rPr>
        <w:t>Evaluation Criteria</w:t>
      </w:r>
    </w:p>
    <w:p w14:paraId="3F3A3FB1" w14:textId="77777777" w:rsidR="001F6690" w:rsidRPr="0070422F" w:rsidRDefault="001F6690" w:rsidP="003730FD">
      <w:pPr>
        <w:pStyle w:val="I"/>
        <w:ind w:left="540" w:hanging="450"/>
        <w:rPr>
          <w:rFonts w:cs="Arial"/>
          <w:spacing w:val="0"/>
        </w:rPr>
      </w:pPr>
    </w:p>
    <w:p w14:paraId="38AA4E15" w14:textId="77777777" w:rsidR="00297682" w:rsidRPr="0070422F" w:rsidRDefault="00297682" w:rsidP="00841145">
      <w:pPr>
        <w:pStyle w:val="1"/>
        <w:ind w:left="450"/>
        <w:jc w:val="center"/>
        <w:rPr>
          <w:rFonts w:cs="Arial"/>
          <w:b/>
          <w:spacing w:val="0"/>
          <w:sz w:val="28"/>
          <w:szCs w:val="28"/>
          <w:u w:val="single"/>
        </w:rPr>
        <w:sectPr w:rsidR="00297682" w:rsidRPr="0070422F" w:rsidSect="007811C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1008" w:bottom="1152" w:left="1008" w:header="432" w:footer="432" w:gutter="0"/>
          <w:cols w:space="720"/>
          <w:titlePg/>
        </w:sectPr>
      </w:pPr>
    </w:p>
    <w:p w14:paraId="5E2668FB" w14:textId="77777777" w:rsidR="008B19E3" w:rsidRPr="0070422F" w:rsidRDefault="00BC5CA5" w:rsidP="00841145">
      <w:pPr>
        <w:pStyle w:val="1"/>
        <w:ind w:left="450"/>
        <w:jc w:val="center"/>
        <w:rPr>
          <w:rFonts w:cs="Arial"/>
          <w:b/>
          <w:spacing w:val="0"/>
          <w:sz w:val="28"/>
          <w:szCs w:val="28"/>
          <w:u w:val="single"/>
        </w:rPr>
      </w:pPr>
      <w:r w:rsidRPr="0070422F">
        <w:rPr>
          <w:rFonts w:cs="Arial"/>
          <w:b/>
          <w:spacing w:val="0"/>
          <w:sz w:val="28"/>
          <w:szCs w:val="28"/>
          <w:u w:val="single"/>
        </w:rPr>
        <w:lastRenderedPageBreak/>
        <w:t>Section I</w:t>
      </w:r>
    </w:p>
    <w:p w14:paraId="02964ED6" w14:textId="77777777" w:rsidR="00676104" w:rsidRPr="0070422F" w:rsidRDefault="00676104" w:rsidP="00841145">
      <w:pPr>
        <w:pStyle w:val="1"/>
        <w:ind w:left="450"/>
        <w:jc w:val="center"/>
        <w:rPr>
          <w:rFonts w:cs="Arial"/>
          <w:b/>
          <w:spacing w:val="0"/>
          <w:sz w:val="28"/>
          <w:szCs w:val="28"/>
          <w:u w:val="single"/>
        </w:rPr>
      </w:pPr>
    </w:p>
    <w:p w14:paraId="5B5B1F90" w14:textId="77777777" w:rsidR="00EC6C4A" w:rsidRDefault="00E147AC" w:rsidP="00EC6C4A">
      <w:pPr>
        <w:ind w:left="450" w:hanging="576"/>
        <w:jc w:val="center"/>
        <w:rPr>
          <w:rFonts w:ascii="Arial" w:hAnsi="Arial" w:cs="Arial"/>
          <w:b/>
          <w:sz w:val="24"/>
          <w:u w:val="single"/>
        </w:rPr>
      </w:pPr>
      <w:r>
        <w:rPr>
          <w:rFonts w:ascii="Arial" w:hAnsi="Arial" w:cs="Arial"/>
          <w:b/>
          <w:sz w:val="24"/>
          <w:u w:val="single"/>
        </w:rPr>
        <w:t>REQUEST FOR PROPOSAL</w:t>
      </w:r>
      <w:r w:rsidR="00EC6C4A" w:rsidRPr="00EC6C4A">
        <w:rPr>
          <w:rFonts w:ascii="Arial" w:hAnsi="Arial" w:cs="Arial"/>
          <w:b/>
          <w:sz w:val="24"/>
          <w:u w:val="single"/>
        </w:rPr>
        <w:t xml:space="preserve"> POLICY</w:t>
      </w:r>
    </w:p>
    <w:p w14:paraId="51D6BD84" w14:textId="77777777" w:rsidR="004132EE" w:rsidRDefault="004132EE" w:rsidP="004132EE">
      <w:pPr>
        <w:ind w:left="450" w:hanging="576"/>
        <w:rPr>
          <w:rFonts w:ascii="Arial" w:hAnsi="Arial" w:cs="Arial"/>
          <w:sz w:val="24"/>
          <w:u w:val="single"/>
        </w:rPr>
      </w:pPr>
    </w:p>
    <w:p w14:paraId="36315881" w14:textId="77777777" w:rsidR="004132EE" w:rsidRPr="007677B1" w:rsidRDefault="004132EE" w:rsidP="003F5EA6">
      <w:pPr>
        <w:pStyle w:val="I"/>
        <w:numPr>
          <w:ilvl w:val="0"/>
          <w:numId w:val="12"/>
        </w:numPr>
        <w:rPr>
          <w:rFonts w:cs="Arial"/>
          <w:spacing w:val="0"/>
        </w:rPr>
      </w:pPr>
      <w:r>
        <w:rPr>
          <w:rFonts w:cs="Arial"/>
          <w:bCs/>
          <w:color w:val="000000"/>
          <w:szCs w:val="24"/>
          <w:u w:val="single"/>
        </w:rPr>
        <w:t xml:space="preserve">RFP </w:t>
      </w:r>
      <w:r w:rsidRPr="005B3091">
        <w:rPr>
          <w:rFonts w:cs="Arial"/>
          <w:bCs/>
          <w:color w:val="000000"/>
          <w:szCs w:val="24"/>
          <w:u w:val="single"/>
        </w:rPr>
        <w:t>Timeline and Deadlines</w:t>
      </w:r>
    </w:p>
    <w:p w14:paraId="1E1D27C1" w14:textId="77777777" w:rsidR="004132EE" w:rsidRDefault="004132EE" w:rsidP="004132EE">
      <w:pPr>
        <w:pStyle w:val="1"/>
        <w:ind w:left="450"/>
        <w:jc w:val="left"/>
        <w:rPr>
          <w:rFonts w:cs="Arial"/>
          <w:spacing w:val="0"/>
          <w:u w:val="single"/>
        </w:rPr>
      </w:pPr>
    </w:p>
    <w:tbl>
      <w:tblPr>
        <w:tblW w:w="0" w:type="auto"/>
        <w:tblLook w:val="04A0" w:firstRow="1" w:lastRow="0" w:firstColumn="1" w:lastColumn="0" w:noHBand="0" w:noVBand="1"/>
      </w:tblPr>
      <w:tblGrid>
        <w:gridCol w:w="6295"/>
        <w:gridCol w:w="3623"/>
      </w:tblGrid>
      <w:tr w:rsidR="005618A8" w:rsidRPr="001D3116" w14:paraId="264A8F11" w14:textId="77777777" w:rsidTr="005618A8">
        <w:tc>
          <w:tcPr>
            <w:tcW w:w="6295" w:type="dxa"/>
            <w:shd w:val="clear" w:color="auto" w:fill="auto"/>
          </w:tcPr>
          <w:p w14:paraId="16A95BFA"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Pre-application conference</w:t>
            </w:r>
          </w:p>
        </w:tc>
        <w:tc>
          <w:tcPr>
            <w:tcW w:w="3623" w:type="dxa"/>
            <w:shd w:val="clear" w:color="auto" w:fill="auto"/>
          </w:tcPr>
          <w:p w14:paraId="7A3A3685" w14:textId="4D6BFCBC" w:rsidR="005618A8" w:rsidRPr="005423DE" w:rsidRDefault="005618A8" w:rsidP="005618A8">
            <w:pPr>
              <w:ind w:left="432"/>
              <w:rPr>
                <w:rFonts w:ascii="Arial" w:hAnsi="Arial" w:cs="Arial"/>
                <w:color w:val="000000"/>
                <w:sz w:val="24"/>
                <w:szCs w:val="24"/>
              </w:rPr>
            </w:pPr>
            <w:r>
              <w:rPr>
                <w:rFonts w:ascii="Arial" w:hAnsi="Arial" w:cs="Arial"/>
                <w:color w:val="000000"/>
                <w:sz w:val="24"/>
                <w:szCs w:val="24"/>
              </w:rPr>
              <w:t>April 14, 2020</w:t>
            </w:r>
          </w:p>
        </w:tc>
      </w:tr>
      <w:tr w:rsidR="005618A8" w:rsidRPr="001D3116" w14:paraId="3F71F2FC" w14:textId="77777777" w:rsidTr="005618A8">
        <w:tc>
          <w:tcPr>
            <w:tcW w:w="6295" w:type="dxa"/>
            <w:shd w:val="clear" w:color="auto" w:fill="auto"/>
          </w:tcPr>
          <w:p w14:paraId="155F57AB"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Deadline for submitting questions regarding the grant application</w:t>
            </w:r>
          </w:p>
        </w:tc>
        <w:tc>
          <w:tcPr>
            <w:tcW w:w="3623" w:type="dxa"/>
            <w:shd w:val="clear" w:color="auto" w:fill="auto"/>
          </w:tcPr>
          <w:p w14:paraId="05B30275" w14:textId="23B2F8D6" w:rsidR="005618A8" w:rsidRPr="005423DE" w:rsidRDefault="00870860" w:rsidP="005618A8">
            <w:pPr>
              <w:ind w:left="432"/>
              <w:rPr>
                <w:rFonts w:ascii="Arial" w:hAnsi="Arial" w:cs="Arial"/>
                <w:color w:val="000000"/>
                <w:sz w:val="24"/>
                <w:szCs w:val="24"/>
              </w:rPr>
            </w:pPr>
            <w:r>
              <w:rPr>
                <w:rFonts w:ascii="Arial" w:hAnsi="Arial" w:cs="Arial"/>
                <w:color w:val="000000"/>
                <w:sz w:val="24"/>
                <w:szCs w:val="24"/>
              </w:rPr>
              <w:t>April 16, 2020</w:t>
            </w:r>
          </w:p>
        </w:tc>
      </w:tr>
      <w:tr w:rsidR="005618A8" w:rsidRPr="001D3116" w14:paraId="19879965" w14:textId="77777777" w:rsidTr="005618A8">
        <w:tc>
          <w:tcPr>
            <w:tcW w:w="6295" w:type="dxa"/>
            <w:shd w:val="clear" w:color="auto" w:fill="auto"/>
          </w:tcPr>
          <w:p w14:paraId="11837508"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Q &amp; A Posted on MI E-Grants</w:t>
            </w:r>
          </w:p>
        </w:tc>
        <w:tc>
          <w:tcPr>
            <w:tcW w:w="3623" w:type="dxa"/>
            <w:shd w:val="clear" w:color="auto" w:fill="auto"/>
          </w:tcPr>
          <w:p w14:paraId="7B2D7251" w14:textId="6D2787CF" w:rsidR="005618A8" w:rsidRPr="005423DE" w:rsidRDefault="00870860" w:rsidP="005618A8">
            <w:pPr>
              <w:ind w:left="432"/>
              <w:rPr>
                <w:rFonts w:ascii="Arial" w:hAnsi="Arial" w:cs="Arial"/>
                <w:color w:val="000000"/>
                <w:sz w:val="24"/>
                <w:szCs w:val="24"/>
              </w:rPr>
            </w:pPr>
            <w:r>
              <w:rPr>
                <w:rFonts w:ascii="Arial" w:hAnsi="Arial" w:cs="Arial"/>
                <w:color w:val="000000"/>
                <w:sz w:val="24"/>
                <w:szCs w:val="24"/>
              </w:rPr>
              <w:t>April 21, 2020</w:t>
            </w:r>
          </w:p>
        </w:tc>
      </w:tr>
      <w:tr w:rsidR="005618A8" w:rsidRPr="001D3116" w14:paraId="09F8F796" w14:textId="77777777" w:rsidTr="005618A8">
        <w:tc>
          <w:tcPr>
            <w:tcW w:w="6295" w:type="dxa"/>
            <w:shd w:val="clear" w:color="auto" w:fill="auto"/>
          </w:tcPr>
          <w:p w14:paraId="021476DC" w14:textId="77777777" w:rsidR="005618A8" w:rsidRPr="005423DE" w:rsidRDefault="005618A8" w:rsidP="005618A8">
            <w:pPr>
              <w:ind w:left="432"/>
              <w:rPr>
                <w:rFonts w:ascii="Arial" w:hAnsi="Arial" w:cs="Arial"/>
                <w:color w:val="000000"/>
                <w:sz w:val="24"/>
                <w:szCs w:val="24"/>
              </w:rPr>
            </w:pPr>
            <w:r w:rsidRPr="009D1198">
              <w:rPr>
                <w:rFonts w:ascii="Arial" w:hAnsi="Arial" w:cs="Arial"/>
                <w:color w:val="000000"/>
                <w:sz w:val="24"/>
                <w:szCs w:val="24"/>
              </w:rPr>
              <w:t>Agency EGrAMS registration, agency profile and project director request deadline to gain access to Application</w:t>
            </w:r>
          </w:p>
        </w:tc>
        <w:tc>
          <w:tcPr>
            <w:tcW w:w="3623" w:type="dxa"/>
            <w:shd w:val="clear" w:color="auto" w:fill="auto"/>
          </w:tcPr>
          <w:p w14:paraId="66208E1E" w14:textId="1C15890A" w:rsidR="005618A8" w:rsidRPr="005618A8" w:rsidRDefault="00870860" w:rsidP="005618A8">
            <w:pPr>
              <w:ind w:left="432"/>
              <w:rPr>
                <w:rFonts w:ascii="Arial" w:hAnsi="Arial" w:cs="Arial"/>
                <w:color w:val="000000"/>
                <w:sz w:val="24"/>
                <w:szCs w:val="24"/>
              </w:rPr>
            </w:pPr>
            <w:r>
              <w:rPr>
                <w:rFonts w:ascii="Arial" w:hAnsi="Arial" w:cs="Arial"/>
                <w:color w:val="000000"/>
                <w:sz w:val="24"/>
                <w:szCs w:val="24"/>
              </w:rPr>
              <w:t>May 12, 2020</w:t>
            </w:r>
          </w:p>
        </w:tc>
      </w:tr>
      <w:tr w:rsidR="005618A8" w:rsidRPr="001D3116" w14:paraId="1BC85359" w14:textId="77777777" w:rsidTr="005618A8">
        <w:tc>
          <w:tcPr>
            <w:tcW w:w="6295" w:type="dxa"/>
            <w:shd w:val="clear" w:color="auto" w:fill="auto"/>
          </w:tcPr>
          <w:p w14:paraId="1FC1EA74" w14:textId="020F8D23" w:rsidR="005618A8" w:rsidRPr="009D1198" w:rsidRDefault="005618A8" w:rsidP="005618A8">
            <w:pPr>
              <w:ind w:left="432"/>
              <w:rPr>
                <w:rFonts w:ascii="Arial" w:hAnsi="Arial" w:cs="Arial"/>
                <w:color w:val="000000"/>
                <w:sz w:val="24"/>
                <w:szCs w:val="24"/>
              </w:rPr>
            </w:pPr>
            <w:r>
              <w:rPr>
                <w:rFonts w:ascii="Arial" w:hAnsi="Arial" w:cs="Arial"/>
                <w:color w:val="000000"/>
                <w:sz w:val="24"/>
                <w:szCs w:val="24"/>
              </w:rPr>
              <w:t>Last day to request EGrAMS technical assistance</w:t>
            </w:r>
          </w:p>
        </w:tc>
        <w:tc>
          <w:tcPr>
            <w:tcW w:w="3623" w:type="dxa"/>
            <w:shd w:val="clear" w:color="auto" w:fill="auto"/>
          </w:tcPr>
          <w:p w14:paraId="6D4C1B83" w14:textId="7A155805" w:rsidR="005618A8" w:rsidRPr="005618A8" w:rsidRDefault="002A291C" w:rsidP="005618A8">
            <w:pPr>
              <w:ind w:left="432"/>
              <w:rPr>
                <w:rFonts w:ascii="Arial" w:hAnsi="Arial" w:cs="Arial"/>
                <w:color w:val="000000"/>
                <w:sz w:val="24"/>
                <w:szCs w:val="24"/>
              </w:rPr>
            </w:pPr>
            <w:r>
              <w:rPr>
                <w:rFonts w:ascii="Arial" w:hAnsi="Arial" w:cs="Arial"/>
                <w:color w:val="000000"/>
                <w:sz w:val="24"/>
                <w:szCs w:val="24"/>
              </w:rPr>
              <w:t>May 18, 2020</w:t>
            </w:r>
          </w:p>
        </w:tc>
      </w:tr>
      <w:tr w:rsidR="005618A8" w:rsidRPr="001D3116" w14:paraId="67F281A6" w14:textId="77777777" w:rsidTr="005618A8">
        <w:tc>
          <w:tcPr>
            <w:tcW w:w="6295" w:type="dxa"/>
            <w:shd w:val="clear" w:color="auto" w:fill="auto"/>
          </w:tcPr>
          <w:p w14:paraId="2F3EE213"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Grant application deadline</w:t>
            </w:r>
          </w:p>
        </w:tc>
        <w:tc>
          <w:tcPr>
            <w:tcW w:w="3623" w:type="dxa"/>
            <w:shd w:val="clear" w:color="auto" w:fill="auto"/>
          </w:tcPr>
          <w:p w14:paraId="1A73CFAB" w14:textId="271692B1" w:rsidR="005618A8" w:rsidRPr="005423DE" w:rsidRDefault="002A291C" w:rsidP="005618A8">
            <w:pPr>
              <w:ind w:left="432"/>
              <w:rPr>
                <w:rFonts w:ascii="Arial" w:hAnsi="Arial" w:cs="Arial"/>
                <w:color w:val="000000"/>
                <w:sz w:val="24"/>
                <w:szCs w:val="24"/>
              </w:rPr>
            </w:pPr>
            <w:r>
              <w:rPr>
                <w:rFonts w:ascii="Arial" w:hAnsi="Arial" w:cs="Arial"/>
                <w:color w:val="000000"/>
                <w:sz w:val="24"/>
                <w:szCs w:val="24"/>
              </w:rPr>
              <w:t>May 19, 2020, at 3:00 p.m.</w:t>
            </w:r>
          </w:p>
        </w:tc>
      </w:tr>
      <w:tr w:rsidR="005618A8" w:rsidRPr="001D3116" w14:paraId="197FB735" w14:textId="77777777" w:rsidTr="005618A8">
        <w:tc>
          <w:tcPr>
            <w:tcW w:w="6295" w:type="dxa"/>
            <w:shd w:val="clear" w:color="auto" w:fill="auto"/>
          </w:tcPr>
          <w:p w14:paraId="5D64B5CA"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Notification of Award/Denial</w:t>
            </w:r>
          </w:p>
        </w:tc>
        <w:tc>
          <w:tcPr>
            <w:tcW w:w="3623" w:type="dxa"/>
            <w:shd w:val="clear" w:color="auto" w:fill="auto"/>
          </w:tcPr>
          <w:p w14:paraId="7B9EE337" w14:textId="0467C47C" w:rsidR="005618A8" w:rsidRPr="005423DE" w:rsidRDefault="002A291C" w:rsidP="005618A8">
            <w:pPr>
              <w:ind w:left="432"/>
              <w:rPr>
                <w:rFonts w:ascii="Arial" w:hAnsi="Arial" w:cs="Arial"/>
                <w:color w:val="000000"/>
                <w:sz w:val="24"/>
                <w:szCs w:val="24"/>
              </w:rPr>
            </w:pPr>
            <w:r>
              <w:rPr>
                <w:rFonts w:ascii="Arial" w:hAnsi="Arial" w:cs="Arial"/>
                <w:color w:val="000000"/>
                <w:sz w:val="24"/>
                <w:szCs w:val="24"/>
              </w:rPr>
              <w:t>July 1, 2020</w:t>
            </w:r>
          </w:p>
        </w:tc>
      </w:tr>
      <w:tr w:rsidR="005618A8" w:rsidRPr="001D3116" w14:paraId="5A8EC6C6" w14:textId="77777777" w:rsidTr="005618A8">
        <w:tc>
          <w:tcPr>
            <w:tcW w:w="6295" w:type="dxa"/>
            <w:shd w:val="clear" w:color="auto" w:fill="auto"/>
          </w:tcPr>
          <w:p w14:paraId="53A43A67" w14:textId="77777777" w:rsidR="005618A8" w:rsidRPr="005423DE" w:rsidRDefault="005618A8" w:rsidP="005618A8">
            <w:pPr>
              <w:ind w:left="432"/>
              <w:rPr>
                <w:rFonts w:ascii="Arial" w:hAnsi="Arial" w:cs="Arial"/>
                <w:color w:val="000000"/>
                <w:sz w:val="24"/>
                <w:szCs w:val="24"/>
              </w:rPr>
            </w:pPr>
            <w:r w:rsidRPr="005423DE">
              <w:rPr>
                <w:rFonts w:ascii="Arial" w:hAnsi="Arial" w:cs="Arial"/>
                <w:color w:val="000000"/>
                <w:sz w:val="24"/>
                <w:szCs w:val="24"/>
              </w:rPr>
              <w:t>Grants Awarded modification deadline</w:t>
            </w:r>
          </w:p>
        </w:tc>
        <w:tc>
          <w:tcPr>
            <w:tcW w:w="3623" w:type="dxa"/>
            <w:shd w:val="clear" w:color="auto" w:fill="auto"/>
          </w:tcPr>
          <w:p w14:paraId="5E616C90" w14:textId="7F370A7C" w:rsidR="005618A8" w:rsidRPr="005423DE" w:rsidRDefault="002A291C" w:rsidP="005618A8">
            <w:pPr>
              <w:ind w:left="432"/>
              <w:rPr>
                <w:rFonts w:ascii="Arial" w:hAnsi="Arial" w:cs="Arial"/>
                <w:color w:val="000000"/>
                <w:sz w:val="24"/>
                <w:szCs w:val="24"/>
              </w:rPr>
            </w:pPr>
            <w:r>
              <w:rPr>
                <w:rFonts w:ascii="Arial" w:hAnsi="Arial" w:cs="Arial"/>
                <w:color w:val="000000"/>
                <w:sz w:val="24"/>
                <w:szCs w:val="24"/>
              </w:rPr>
              <w:t>July 15, 2020</w:t>
            </w:r>
          </w:p>
        </w:tc>
      </w:tr>
    </w:tbl>
    <w:p w14:paraId="10CA39B2" w14:textId="77777777" w:rsidR="004132EE" w:rsidRDefault="004132EE" w:rsidP="004132EE">
      <w:pPr>
        <w:ind w:left="450" w:hanging="576"/>
        <w:rPr>
          <w:rFonts w:ascii="Arial" w:hAnsi="Arial" w:cs="Arial"/>
          <w:sz w:val="24"/>
          <w:u w:val="single"/>
        </w:rPr>
      </w:pPr>
    </w:p>
    <w:p w14:paraId="39140A5A" w14:textId="77777777" w:rsidR="002F3071" w:rsidRPr="00F02F73" w:rsidRDefault="002F3071" w:rsidP="00C40F36">
      <w:pPr>
        <w:pStyle w:val="I"/>
        <w:numPr>
          <w:ilvl w:val="0"/>
          <w:numId w:val="12"/>
        </w:numPr>
        <w:ind w:left="576" w:hanging="576"/>
        <w:rPr>
          <w:rFonts w:cs="Arial"/>
          <w:spacing w:val="0"/>
          <w:u w:val="single"/>
        </w:rPr>
      </w:pPr>
      <w:r w:rsidRPr="00F02F73">
        <w:rPr>
          <w:rFonts w:cs="Arial"/>
          <w:spacing w:val="0"/>
          <w:u w:val="single"/>
        </w:rPr>
        <w:t>Application and Submission Information</w:t>
      </w:r>
    </w:p>
    <w:p w14:paraId="50DDEA5F" w14:textId="77777777" w:rsidR="002F3071" w:rsidRPr="00F02F73" w:rsidRDefault="002F3071" w:rsidP="002F3071">
      <w:pPr>
        <w:pStyle w:val="I"/>
        <w:ind w:left="570" w:firstLine="0"/>
        <w:rPr>
          <w:rFonts w:cs="Arial"/>
          <w:spacing w:val="0"/>
          <w:u w:val="single"/>
        </w:rPr>
      </w:pPr>
    </w:p>
    <w:p w14:paraId="6C7529E2" w14:textId="77777777" w:rsidR="003F5EA6" w:rsidRPr="00D640C1" w:rsidRDefault="003F5EA6" w:rsidP="00024CD2">
      <w:pPr>
        <w:pStyle w:val="I"/>
        <w:numPr>
          <w:ilvl w:val="0"/>
          <w:numId w:val="13"/>
        </w:numPr>
        <w:ind w:left="936"/>
        <w:rPr>
          <w:rFonts w:cs="Arial"/>
          <w:spacing w:val="0"/>
        </w:rPr>
      </w:pPr>
      <w:r w:rsidRPr="00D640C1">
        <w:rPr>
          <w:rFonts w:cs="Arial"/>
          <w:spacing w:val="0"/>
        </w:rPr>
        <w:t>Application Guide</w:t>
      </w:r>
    </w:p>
    <w:p w14:paraId="65D4A81A" w14:textId="77777777" w:rsidR="003F5EA6" w:rsidRPr="00F02F73" w:rsidRDefault="003F5EA6" w:rsidP="006A3EA4">
      <w:pPr>
        <w:pStyle w:val="I"/>
        <w:ind w:left="1152"/>
        <w:rPr>
          <w:rFonts w:cs="Arial"/>
          <w:spacing w:val="0"/>
        </w:rPr>
      </w:pPr>
    </w:p>
    <w:p w14:paraId="2A41E7F4" w14:textId="77777777" w:rsidR="003F5EA6" w:rsidRPr="00346FCC" w:rsidRDefault="00346FCC" w:rsidP="00024CD2">
      <w:pPr>
        <w:pStyle w:val="I"/>
        <w:ind w:left="936" w:firstLine="0"/>
        <w:rPr>
          <w:rFonts w:cs="Arial"/>
          <w:spacing w:val="0"/>
        </w:rPr>
      </w:pPr>
      <w:r w:rsidRPr="00346FCC">
        <w:rPr>
          <w:rFonts w:cs="Arial"/>
          <w:spacing w:val="0"/>
        </w:rPr>
        <w:t xml:space="preserve">Applicants </w:t>
      </w:r>
      <w:r w:rsidR="003F5EA6" w:rsidRPr="00346FCC">
        <w:rPr>
          <w:rFonts w:cs="Arial"/>
          <w:spacing w:val="0"/>
        </w:rPr>
        <w:t xml:space="preserve">are responsible for reading and complying with </w:t>
      </w:r>
      <w:r w:rsidR="004B2CB9">
        <w:rPr>
          <w:rFonts w:cs="Arial"/>
          <w:spacing w:val="0"/>
        </w:rPr>
        <w:t>this RFP</w:t>
      </w:r>
      <w:r w:rsidR="009F1AB2">
        <w:rPr>
          <w:rFonts w:cs="Arial"/>
          <w:spacing w:val="0"/>
        </w:rPr>
        <w:t xml:space="preserve"> and Competitive Application Instructions</w:t>
      </w:r>
      <w:r w:rsidR="003F5EA6">
        <w:rPr>
          <w:rFonts w:cs="Arial"/>
          <w:b/>
          <w:spacing w:val="0"/>
        </w:rPr>
        <w:t xml:space="preserve">, </w:t>
      </w:r>
      <w:r w:rsidR="003F5EA6" w:rsidRPr="00346FCC">
        <w:rPr>
          <w:rFonts w:cs="Arial"/>
          <w:spacing w:val="0"/>
        </w:rPr>
        <w:t xml:space="preserve">which can be found by visiting the MI E-Grants website at </w:t>
      </w:r>
      <w:hyperlink r:id="rId16" w:history="1">
        <w:r w:rsidR="00543ED3" w:rsidRPr="00446D74">
          <w:rPr>
            <w:rStyle w:val="Hyperlink"/>
            <w:rFonts w:cs="Arial"/>
            <w:spacing w:val="0"/>
          </w:rPr>
          <w:t>http://egrams-mi.com/mdhhs</w:t>
        </w:r>
      </w:hyperlink>
      <w:r w:rsidR="003F5EA6" w:rsidRPr="00346FCC">
        <w:rPr>
          <w:rFonts w:cs="Arial"/>
          <w:spacing w:val="0"/>
        </w:rPr>
        <w:t xml:space="preserve"> under </w:t>
      </w:r>
      <w:r w:rsidR="004B2CB9">
        <w:rPr>
          <w:rFonts w:cs="Arial"/>
          <w:spacing w:val="0"/>
        </w:rPr>
        <w:t>‘</w:t>
      </w:r>
      <w:r w:rsidR="003F5EA6" w:rsidRPr="00346FCC">
        <w:rPr>
          <w:rFonts w:cs="Arial"/>
          <w:spacing w:val="0"/>
        </w:rPr>
        <w:t>About EGrAMS</w:t>
      </w:r>
      <w:r w:rsidR="004B2CB9">
        <w:rPr>
          <w:rFonts w:cs="Arial"/>
          <w:spacing w:val="0"/>
        </w:rPr>
        <w:t>’</w:t>
      </w:r>
      <w:r w:rsidR="003F5EA6" w:rsidRPr="00346FCC">
        <w:rPr>
          <w:rFonts w:cs="Arial"/>
          <w:spacing w:val="0"/>
        </w:rPr>
        <w:t>.</w:t>
      </w:r>
    </w:p>
    <w:p w14:paraId="3D6C54CE" w14:textId="77777777" w:rsidR="002F3071" w:rsidRPr="00024CD2" w:rsidRDefault="002F3071" w:rsidP="00024CD2">
      <w:pPr>
        <w:pStyle w:val="I"/>
        <w:ind w:left="936" w:firstLine="0"/>
        <w:rPr>
          <w:rFonts w:cs="Arial"/>
          <w:spacing w:val="0"/>
        </w:rPr>
      </w:pPr>
    </w:p>
    <w:p w14:paraId="7FFE4284" w14:textId="77777777" w:rsidR="007F76C2" w:rsidRDefault="007F76C2" w:rsidP="00024CD2">
      <w:pPr>
        <w:pStyle w:val="I"/>
        <w:numPr>
          <w:ilvl w:val="0"/>
          <w:numId w:val="13"/>
        </w:numPr>
        <w:ind w:left="936"/>
        <w:rPr>
          <w:spacing w:val="0"/>
        </w:rPr>
      </w:pPr>
      <w:r>
        <w:rPr>
          <w:spacing w:val="0"/>
        </w:rPr>
        <w:t>EGrAMS Registration</w:t>
      </w:r>
    </w:p>
    <w:p w14:paraId="584AC06E" w14:textId="77777777" w:rsidR="00024CD2" w:rsidRDefault="00024CD2" w:rsidP="00565B96">
      <w:pPr>
        <w:pStyle w:val="I"/>
        <w:ind w:left="936" w:firstLine="0"/>
        <w:rPr>
          <w:spacing w:val="0"/>
        </w:rPr>
      </w:pPr>
    </w:p>
    <w:p w14:paraId="46C52D2D" w14:textId="77777777" w:rsidR="007F76C2" w:rsidRDefault="007F76C2" w:rsidP="00024CD2">
      <w:pPr>
        <w:pStyle w:val="I"/>
        <w:ind w:left="936" w:firstLine="0"/>
        <w:rPr>
          <w:spacing w:val="0"/>
        </w:rPr>
      </w:pPr>
      <w:r>
        <w:rPr>
          <w:spacing w:val="0"/>
        </w:rPr>
        <w:t>Applicants are responsible to visit the EGrAMS websites to create a user profile and submit a Project Director Request.</w:t>
      </w:r>
    </w:p>
    <w:p w14:paraId="156302CC" w14:textId="77777777" w:rsidR="007F76C2" w:rsidRDefault="007F76C2" w:rsidP="00565B96">
      <w:pPr>
        <w:pStyle w:val="I"/>
        <w:ind w:left="936" w:firstLine="0"/>
        <w:rPr>
          <w:spacing w:val="0"/>
        </w:rPr>
      </w:pPr>
    </w:p>
    <w:p w14:paraId="126F11B9" w14:textId="77777777" w:rsidR="007F76C2" w:rsidRPr="00257CEF" w:rsidRDefault="007F76C2" w:rsidP="00E434AF">
      <w:pPr>
        <w:pStyle w:val="I"/>
        <w:numPr>
          <w:ilvl w:val="0"/>
          <w:numId w:val="14"/>
        </w:numPr>
        <w:spacing w:after="120"/>
        <w:ind w:left="1296"/>
        <w:rPr>
          <w:spacing w:val="0"/>
        </w:rPr>
      </w:pPr>
      <w:r w:rsidRPr="00257CEF">
        <w:rPr>
          <w:spacing w:val="0"/>
        </w:rPr>
        <w:t xml:space="preserve">Registering </w:t>
      </w:r>
      <w:r w:rsidR="00257CEF" w:rsidRPr="00257CEF">
        <w:rPr>
          <w:spacing w:val="0"/>
        </w:rPr>
        <w:t>an a</w:t>
      </w:r>
      <w:r w:rsidRPr="00257CEF">
        <w:rPr>
          <w:spacing w:val="0"/>
        </w:rPr>
        <w:t xml:space="preserve">gency and </w:t>
      </w:r>
      <w:r w:rsidR="00257CEF" w:rsidRPr="00257CEF">
        <w:rPr>
          <w:spacing w:val="0"/>
        </w:rPr>
        <w:t>c</w:t>
      </w:r>
      <w:r w:rsidRPr="00257CEF">
        <w:rPr>
          <w:spacing w:val="0"/>
        </w:rPr>
        <w:t xml:space="preserve">reating </w:t>
      </w:r>
      <w:r w:rsidR="00257CEF" w:rsidRPr="00257CEF">
        <w:rPr>
          <w:spacing w:val="0"/>
        </w:rPr>
        <w:t>a user p</w:t>
      </w:r>
      <w:r w:rsidRPr="00257CEF">
        <w:rPr>
          <w:spacing w:val="0"/>
        </w:rPr>
        <w:t xml:space="preserve">rofile through the </w:t>
      </w:r>
      <w:r w:rsidRPr="00257CEF">
        <w:rPr>
          <w:spacing w:val="0"/>
          <w:u w:val="single"/>
        </w:rPr>
        <w:t>EGrAMS PORTAL</w:t>
      </w:r>
      <w:r w:rsidR="00066115" w:rsidRPr="00066115">
        <w:rPr>
          <w:spacing w:val="0"/>
        </w:rPr>
        <w:t xml:space="preserve"> at</w:t>
      </w:r>
      <w:r w:rsidRPr="00257CEF">
        <w:rPr>
          <w:bCs/>
          <w:spacing w:val="0"/>
        </w:rPr>
        <w:t xml:space="preserve"> </w:t>
      </w:r>
      <w:hyperlink r:id="rId17" w:history="1">
        <w:r w:rsidRPr="00257CEF">
          <w:rPr>
            <w:rStyle w:val="Hyperlink"/>
            <w:bCs/>
            <w:spacing w:val="0"/>
          </w:rPr>
          <w:t>http://egrams-mi.com/portal</w:t>
        </w:r>
      </w:hyperlink>
      <w:r w:rsidRPr="00257CEF">
        <w:rPr>
          <w:spacing w:val="0"/>
        </w:rPr>
        <w:t>.</w:t>
      </w:r>
    </w:p>
    <w:p w14:paraId="4A078FDE" w14:textId="61AD065E" w:rsidR="007F76C2" w:rsidRDefault="007F76C2" w:rsidP="00024CD2">
      <w:pPr>
        <w:pStyle w:val="I"/>
        <w:numPr>
          <w:ilvl w:val="1"/>
          <w:numId w:val="14"/>
        </w:numPr>
        <w:ind w:left="1656"/>
        <w:rPr>
          <w:spacing w:val="0"/>
        </w:rPr>
      </w:pPr>
      <w:r>
        <w:rPr>
          <w:spacing w:val="0"/>
        </w:rPr>
        <w:t xml:space="preserve">Applicants </w:t>
      </w:r>
      <w:r>
        <w:rPr>
          <w:b/>
          <w:bCs/>
          <w:spacing w:val="0"/>
        </w:rPr>
        <w:t>NEW</w:t>
      </w:r>
      <w:r>
        <w:rPr>
          <w:spacing w:val="0"/>
        </w:rPr>
        <w:t xml:space="preserve"> to EGrAMS must register their agency on or before </w:t>
      </w:r>
      <w:r w:rsidR="00870860">
        <w:rPr>
          <w:rFonts w:cs="Arial"/>
          <w:szCs w:val="24"/>
        </w:rPr>
        <w:t xml:space="preserve">May 12, 2020, </w:t>
      </w:r>
      <w:r w:rsidR="006A3C70" w:rsidRPr="00023681">
        <w:rPr>
          <w:spacing w:val="0"/>
        </w:rPr>
        <w:t xml:space="preserve">(enter the </w:t>
      </w:r>
      <w:r w:rsidR="006A3C70">
        <w:rPr>
          <w:spacing w:val="0"/>
        </w:rPr>
        <w:t>month, date</w:t>
      </w:r>
      <w:r w:rsidR="006A3C70" w:rsidRPr="00023681">
        <w:rPr>
          <w:spacing w:val="0"/>
        </w:rPr>
        <w:t xml:space="preserve">, </w:t>
      </w:r>
      <w:r w:rsidR="006A3C70">
        <w:rPr>
          <w:spacing w:val="0"/>
        </w:rPr>
        <w:t>and year</w:t>
      </w:r>
      <w:r w:rsidR="006A3C70" w:rsidRPr="00023681">
        <w:rPr>
          <w:spacing w:val="0"/>
        </w:rPr>
        <w:t>)</w:t>
      </w:r>
      <w:r w:rsidR="006A3C70">
        <w:rPr>
          <w:spacing w:val="0"/>
        </w:rPr>
        <w:t xml:space="preserve"> </w:t>
      </w:r>
      <w:r>
        <w:rPr>
          <w:spacing w:val="0"/>
        </w:rPr>
        <w:t>by going to the EGrAMS portal website.</w:t>
      </w:r>
    </w:p>
    <w:p w14:paraId="1F271131" w14:textId="77777777" w:rsidR="007F76C2" w:rsidRDefault="007F76C2" w:rsidP="00B135E3">
      <w:pPr>
        <w:pStyle w:val="I"/>
        <w:numPr>
          <w:ilvl w:val="2"/>
          <w:numId w:val="14"/>
        </w:numPr>
        <w:ind w:left="1944" w:hanging="288"/>
        <w:rPr>
          <w:spacing w:val="0"/>
        </w:rPr>
      </w:pPr>
      <w:r>
        <w:rPr>
          <w:spacing w:val="0"/>
        </w:rPr>
        <w:t>Applicants must also have a DUNS number.</w:t>
      </w:r>
    </w:p>
    <w:p w14:paraId="38CB3A9A" w14:textId="77777777" w:rsidR="007F76C2" w:rsidRDefault="007F76C2" w:rsidP="00024CD2">
      <w:pPr>
        <w:pStyle w:val="I"/>
        <w:numPr>
          <w:ilvl w:val="1"/>
          <w:numId w:val="14"/>
        </w:numPr>
        <w:ind w:left="1656"/>
        <w:rPr>
          <w:spacing w:val="0"/>
        </w:rPr>
      </w:pPr>
      <w:r>
        <w:rPr>
          <w:spacing w:val="0"/>
        </w:rPr>
        <w:t xml:space="preserve">Applicants </w:t>
      </w:r>
      <w:r>
        <w:rPr>
          <w:b/>
          <w:bCs/>
          <w:spacing w:val="0"/>
        </w:rPr>
        <w:t>NEW</w:t>
      </w:r>
      <w:r>
        <w:rPr>
          <w:spacing w:val="0"/>
        </w:rPr>
        <w:t xml:space="preserve"> to EGrAMS are required to create a user profile by going to the EGrAMS portal website.</w:t>
      </w:r>
    </w:p>
    <w:p w14:paraId="6793E974" w14:textId="77777777" w:rsidR="007F76C2" w:rsidRDefault="007F76C2" w:rsidP="00D616C8">
      <w:pPr>
        <w:pStyle w:val="I"/>
        <w:ind w:left="1296" w:firstLine="0"/>
        <w:rPr>
          <w:spacing w:val="0"/>
        </w:rPr>
      </w:pPr>
    </w:p>
    <w:p w14:paraId="306FFA3B" w14:textId="77777777" w:rsidR="007F76C2" w:rsidRPr="0004777D" w:rsidRDefault="00671424" w:rsidP="006A3EA4">
      <w:pPr>
        <w:pStyle w:val="I"/>
        <w:numPr>
          <w:ilvl w:val="0"/>
          <w:numId w:val="14"/>
        </w:numPr>
        <w:ind w:left="1296"/>
        <w:rPr>
          <w:spacing w:val="0"/>
        </w:rPr>
      </w:pPr>
      <w:r>
        <w:rPr>
          <w:spacing w:val="0"/>
        </w:rPr>
        <w:t xml:space="preserve">Submitting a </w:t>
      </w:r>
      <w:r w:rsidR="007F76C2" w:rsidRPr="0004777D">
        <w:rPr>
          <w:spacing w:val="0"/>
        </w:rPr>
        <w:t xml:space="preserve">Project Director Request through the </w:t>
      </w:r>
      <w:hyperlink r:id="rId18" w:history="1">
        <w:r w:rsidR="00EE4C2C" w:rsidRPr="00E04073">
          <w:rPr>
            <w:rStyle w:val="Hyperlink"/>
            <w:spacing w:val="0"/>
          </w:rPr>
          <w:t>MI E-Grants website</w:t>
        </w:r>
      </w:hyperlink>
      <w:r w:rsidR="007F76C2" w:rsidRPr="0004777D">
        <w:rPr>
          <w:spacing w:val="0"/>
        </w:rPr>
        <w:t>.</w:t>
      </w:r>
    </w:p>
    <w:p w14:paraId="52DF8346" w14:textId="5BE582C5" w:rsidR="007F76C2" w:rsidRDefault="003151D8" w:rsidP="006A3EA4">
      <w:pPr>
        <w:pStyle w:val="I"/>
        <w:numPr>
          <w:ilvl w:val="1"/>
          <w:numId w:val="14"/>
        </w:numPr>
        <w:ind w:left="1656"/>
        <w:rPr>
          <w:spacing w:val="0"/>
        </w:rPr>
      </w:pPr>
      <w:r w:rsidRPr="001F5C65">
        <w:rPr>
          <w:b/>
          <w:spacing w:val="0"/>
        </w:rPr>
        <w:t>A</w:t>
      </w:r>
      <w:r w:rsidR="001F5C65" w:rsidRPr="001F5C65">
        <w:rPr>
          <w:b/>
          <w:spacing w:val="0"/>
        </w:rPr>
        <w:t>LL</w:t>
      </w:r>
      <w:r>
        <w:rPr>
          <w:spacing w:val="0"/>
        </w:rPr>
        <w:t xml:space="preserve"> a</w:t>
      </w:r>
      <w:r w:rsidR="007F76C2">
        <w:rPr>
          <w:spacing w:val="0"/>
        </w:rPr>
        <w:t xml:space="preserve">pplicants are required to submit a Project Director </w:t>
      </w:r>
      <w:r w:rsidR="00316C14">
        <w:rPr>
          <w:spacing w:val="0"/>
        </w:rPr>
        <w:t xml:space="preserve">Request </w:t>
      </w:r>
      <w:r w:rsidR="007F76C2">
        <w:rPr>
          <w:spacing w:val="0"/>
        </w:rPr>
        <w:t xml:space="preserve">on or before </w:t>
      </w:r>
      <w:r w:rsidR="00870860">
        <w:rPr>
          <w:rFonts w:cs="Arial"/>
          <w:szCs w:val="24"/>
        </w:rPr>
        <w:t xml:space="preserve">May 12, 2020, </w:t>
      </w:r>
      <w:r w:rsidR="006A3C70" w:rsidRPr="00023681">
        <w:rPr>
          <w:spacing w:val="0"/>
        </w:rPr>
        <w:t xml:space="preserve">(enter the </w:t>
      </w:r>
      <w:r w:rsidR="006A3C70">
        <w:rPr>
          <w:spacing w:val="0"/>
        </w:rPr>
        <w:t>month, date</w:t>
      </w:r>
      <w:r w:rsidR="006A3C70" w:rsidRPr="00023681">
        <w:rPr>
          <w:spacing w:val="0"/>
        </w:rPr>
        <w:t xml:space="preserve">, </w:t>
      </w:r>
      <w:r w:rsidR="006A3C70">
        <w:rPr>
          <w:spacing w:val="0"/>
        </w:rPr>
        <w:t>and year</w:t>
      </w:r>
      <w:r w:rsidR="006A3C70" w:rsidRPr="00023681">
        <w:rPr>
          <w:spacing w:val="0"/>
        </w:rPr>
        <w:t>)</w:t>
      </w:r>
      <w:r w:rsidR="007F76C2">
        <w:rPr>
          <w:spacing w:val="0"/>
        </w:rPr>
        <w:t>.</w:t>
      </w:r>
    </w:p>
    <w:p w14:paraId="63BBE61A" w14:textId="77777777" w:rsidR="007F76C2" w:rsidRDefault="000B101B" w:rsidP="006A3EA4">
      <w:pPr>
        <w:pStyle w:val="I"/>
        <w:numPr>
          <w:ilvl w:val="1"/>
          <w:numId w:val="14"/>
        </w:numPr>
        <w:ind w:left="1656"/>
        <w:rPr>
          <w:spacing w:val="0"/>
        </w:rPr>
      </w:pPr>
      <w:r>
        <w:rPr>
          <w:spacing w:val="0"/>
        </w:rPr>
        <w:t xml:space="preserve">Requests </w:t>
      </w:r>
      <w:r w:rsidR="007F76C2">
        <w:rPr>
          <w:spacing w:val="0"/>
        </w:rPr>
        <w:t xml:space="preserve">will be processed within </w:t>
      </w:r>
      <w:r>
        <w:rPr>
          <w:spacing w:val="0"/>
        </w:rPr>
        <w:t xml:space="preserve">two </w:t>
      </w:r>
      <w:r w:rsidR="007F76C2">
        <w:rPr>
          <w:spacing w:val="0"/>
        </w:rPr>
        <w:t>business days.</w:t>
      </w:r>
    </w:p>
    <w:p w14:paraId="3A774CD6" w14:textId="77777777" w:rsidR="006A3EA4" w:rsidRDefault="006A3EA4" w:rsidP="006A3EA4">
      <w:pPr>
        <w:pStyle w:val="I"/>
        <w:ind w:left="1152"/>
        <w:rPr>
          <w:spacing w:val="0"/>
        </w:rPr>
      </w:pPr>
    </w:p>
    <w:p w14:paraId="0DCB7BF9" w14:textId="77777777" w:rsidR="002F3071" w:rsidRPr="00565B96" w:rsidRDefault="002F3071" w:rsidP="006A3EA4">
      <w:pPr>
        <w:pStyle w:val="I"/>
        <w:numPr>
          <w:ilvl w:val="0"/>
          <w:numId w:val="13"/>
        </w:numPr>
        <w:ind w:left="936"/>
        <w:rPr>
          <w:rFonts w:cs="Arial"/>
          <w:spacing w:val="0"/>
        </w:rPr>
      </w:pPr>
      <w:r w:rsidRPr="00565B96">
        <w:rPr>
          <w:rFonts w:cs="Arial"/>
          <w:spacing w:val="0"/>
        </w:rPr>
        <w:t>Application Submission</w:t>
      </w:r>
    </w:p>
    <w:p w14:paraId="525FA4D8" w14:textId="77777777" w:rsidR="002F3071" w:rsidRDefault="002F3071" w:rsidP="002F3071">
      <w:pPr>
        <w:pStyle w:val="I"/>
        <w:ind w:firstLine="0"/>
        <w:rPr>
          <w:rFonts w:cs="Arial"/>
          <w:spacing w:val="0"/>
        </w:rPr>
      </w:pPr>
    </w:p>
    <w:p w14:paraId="3A43E4CF" w14:textId="77777777" w:rsidR="00EF7EFE" w:rsidRPr="00594E9C" w:rsidRDefault="002F3071" w:rsidP="00594E9C">
      <w:pPr>
        <w:pStyle w:val="I"/>
        <w:ind w:left="936" w:firstLine="0"/>
        <w:rPr>
          <w:spacing w:val="0"/>
        </w:rPr>
      </w:pPr>
      <w:r w:rsidRPr="00684C23">
        <w:rPr>
          <w:spacing w:val="0"/>
        </w:rPr>
        <w:t xml:space="preserve">Only one application will be accepted from each applicant.  The application and any related materials and attachments must be submitted </w:t>
      </w:r>
      <w:r w:rsidR="008459D9" w:rsidRPr="00684C23">
        <w:rPr>
          <w:spacing w:val="0"/>
        </w:rPr>
        <w:t xml:space="preserve">by the applicant’s Authorized Official </w:t>
      </w:r>
      <w:r w:rsidRPr="00684C23">
        <w:rPr>
          <w:spacing w:val="0"/>
        </w:rPr>
        <w:t xml:space="preserve">electronically using the </w:t>
      </w:r>
      <w:hyperlink r:id="rId19" w:history="1">
        <w:r w:rsidRPr="00E04073">
          <w:rPr>
            <w:rStyle w:val="Hyperlink"/>
            <w:spacing w:val="0"/>
          </w:rPr>
          <w:t>MI E-Grants website</w:t>
        </w:r>
      </w:hyperlink>
      <w:r w:rsidRPr="00684C23">
        <w:rPr>
          <w:spacing w:val="0"/>
        </w:rPr>
        <w:t>.  For technical assistance when entering the application, contact the MI E-Grants Helpdesk at 517-</w:t>
      </w:r>
      <w:r w:rsidR="00676016" w:rsidRPr="00684C23">
        <w:rPr>
          <w:spacing w:val="0"/>
        </w:rPr>
        <w:t>335</w:t>
      </w:r>
      <w:r w:rsidR="004E5CE2" w:rsidRPr="00684C23">
        <w:rPr>
          <w:spacing w:val="0"/>
        </w:rPr>
        <w:t>-</w:t>
      </w:r>
      <w:r w:rsidR="00676016" w:rsidRPr="00684C23">
        <w:rPr>
          <w:spacing w:val="0"/>
        </w:rPr>
        <w:t>3359</w:t>
      </w:r>
      <w:r w:rsidRPr="00684C23">
        <w:rPr>
          <w:spacing w:val="0"/>
        </w:rPr>
        <w:t>.</w:t>
      </w:r>
      <w:r w:rsidR="00EF7EFE">
        <w:rPr>
          <w:spacing w:val="0"/>
        </w:rPr>
        <w:t xml:space="preserve">  </w:t>
      </w:r>
      <w:r w:rsidR="00594E9C">
        <w:t xml:space="preserve">Technical </w:t>
      </w:r>
      <w:r w:rsidR="00EF7EFE">
        <w:t xml:space="preserve">assistance related to the submittal of the proposal and all attachments </w:t>
      </w:r>
      <w:r w:rsidR="00594E9C">
        <w:t xml:space="preserve">will not be available </w:t>
      </w:r>
      <w:r w:rsidR="00EF7EFE">
        <w:t xml:space="preserve">on </w:t>
      </w:r>
      <w:r w:rsidR="00EF7EFE">
        <w:lastRenderedPageBreak/>
        <w:t>the day of the proposal deadline.</w:t>
      </w:r>
      <w:r w:rsidR="00594E9C">
        <w:t xml:space="preserve"> </w:t>
      </w:r>
      <w:r w:rsidR="00EF7EFE">
        <w:t xml:space="preserve"> Responsibility for a complete submission lies with the </w:t>
      </w:r>
      <w:r w:rsidR="00930E4C">
        <w:t>applicant</w:t>
      </w:r>
      <w:r w:rsidR="00EF7EFE">
        <w:t>.</w:t>
      </w:r>
    </w:p>
    <w:p w14:paraId="59ADBA15" w14:textId="77777777" w:rsidR="002F3071" w:rsidRPr="00684C23" w:rsidRDefault="002F3071" w:rsidP="00684C23">
      <w:pPr>
        <w:pStyle w:val="I"/>
        <w:ind w:left="936" w:firstLine="0"/>
        <w:rPr>
          <w:spacing w:val="0"/>
        </w:rPr>
      </w:pPr>
    </w:p>
    <w:p w14:paraId="78C88C25" w14:textId="77777777" w:rsidR="00A133DF" w:rsidRPr="00684C23" w:rsidRDefault="00A133DF" w:rsidP="00684C23">
      <w:pPr>
        <w:pStyle w:val="I"/>
        <w:ind w:left="936" w:firstLine="0"/>
        <w:rPr>
          <w:spacing w:val="0"/>
        </w:rPr>
      </w:pPr>
      <w:r w:rsidRPr="00684C23">
        <w:rPr>
          <w:spacing w:val="0"/>
        </w:rPr>
        <w:t xml:space="preserve">Applicants are encouraged to complete the grant application in advance of the grant application deadline to allow </w:t>
      </w:r>
      <w:r w:rsidR="00251339" w:rsidRPr="00684C23">
        <w:rPr>
          <w:spacing w:val="0"/>
        </w:rPr>
        <w:t>enough</w:t>
      </w:r>
      <w:r w:rsidRPr="00684C23">
        <w:rPr>
          <w:spacing w:val="0"/>
        </w:rPr>
        <w:t xml:space="preserve"> time to complete the application process and to receive technical assistance if necessary.</w:t>
      </w:r>
      <w:r w:rsidR="00DD4DE7" w:rsidRPr="00DD4DE7">
        <w:rPr>
          <w:spacing w:val="0"/>
        </w:rPr>
        <w:t xml:space="preserve"> </w:t>
      </w:r>
      <w:r w:rsidR="00DD4DE7">
        <w:rPr>
          <w:spacing w:val="0"/>
        </w:rPr>
        <w:t>The MI E-Grants system will not permit applicants to submit applications that contain validation errors.  Applicants must correct all errors before the system will allow submission of the application.  Failure to correct all errors is not justification for a deadline extension.</w:t>
      </w:r>
    </w:p>
    <w:p w14:paraId="40B56373" w14:textId="77777777" w:rsidR="00A133DF" w:rsidRPr="00684C23" w:rsidRDefault="00A133DF" w:rsidP="00684C23">
      <w:pPr>
        <w:pStyle w:val="I"/>
        <w:ind w:left="936" w:firstLine="0"/>
        <w:rPr>
          <w:spacing w:val="0"/>
        </w:rPr>
      </w:pPr>
    </w:p>
    <w:p w14:paraId="09B4FDEF" w14:textId="77777777" w:rsidR="002F3071" w:rsidRPr="00684C23" w:rsidRDefault="002F3071" w:rsidP="00684C23">
      <w:pPr>
        <w:pStyle w:val="I"/>
        <w:ind w:left="936" w:firstLine="0"/>
        <w:rPr>
          <w:spacing w:val="0"/>
        </w:rPr>
      </w:pPr>
      <w:r w:rsidRPr="00684C23">
        <w:rPr>
          <w:spacing w:val="0"/>
        </w:rPr>
        <w:t xml:space="preserve">To gain access to the application and complete entry and submission, a step-by-step instruction manual is available for your use.  Visit the </w:t>
      </w:r>
      <w:hyperlink r:id="rId20" w:history="1">
        <w:r w:rsidR="00916DAA" w:rsidRPr="00E04073">
          <w:rPr>
            <w:rStyle w:val="Hyperlink"/>
            <w:spacing w:val="0"/>
          </w:rPr>
          <w:t>MI E-Grants website</w:t>
        </w:r>
      </w:hyperlink>
      <w:r w:rsidR="000C7DC6">
        <w:rPr>
          <w:rStyle w:val="Hyperlink"/>
          <w:spacing w:val="0"/>
          <w:u w:val="none"/>
        </w:rPr>
        <w:t xml:space="preserve"> </w:t>
      </w:r>
      <w:r w:rsidRPr="00684C23">
        <w:rPr>
          <w:spacing w:val="0"/>
        </w:rPr>
        <w:t xml:space="preserve">and click the link “About EGrAMS” on the left-side panel to access </w:t>
      </w:r>
      <w:r w:rsidR="00575F0A">
        <w:rPr>
          <w:spacing w:val="0"/>
        </w:rPr>
        <w:t xml:space="preserve">Grantee </w:t>
      </w:r>
      <w:r w:rsidR="009F1AB2" w:rsidRPr="00684C23">
        <w:rPr>
          <w:spacing w:val="0"/>
        </w:rPr>
        <w:t>Competitive Application Instructions.</w:t>
      </w:r>
    </w:p>
    <w:p w14:paraId="7F7E746A" w14:textId="77777777" w:rsidR="009F1AB2" w:rsidRPr="00684C23" w:rsidRDefault="009F1AB2" w:rsidP="00684C23">
      <w:pPr>
        <w:pStyle w:val="I"/>
        <w:ind w:left="936" w:firstLine="0"/>
        <w:rPr>
          <w:spacing w:val="0"/>
        </w:rPr>
      </w:pPr>
    </w:p>
    <w:p w14:paraId="3145085C" w14:textId="77777777" w:rsidR="009F1AB2" w:rsidRPr="00565B96" w:rsidRDefault="009F1AB2" w:rsidP="00B709B2">
      <w:pPr>
        <w:pStyle w:val="I"/>
        <w:numPr>
          <w:ilvl w:val="0"/>
          <w:numId w:val="13"/>
        </w:numPr>
        <w:ind w:left="936"/>
        <w:rPr>
          <w:rFonts w:cs="Arial"/>
          <w:spacing w:val="0"/>
        </w:rPr>
      </w:pPr>
      <w:r w:rsidRPr="00565B96">
        <w:rPr>
          <w:rFonts w:cs="Arial"/>
          <w:color w:val="000000"/>
          <w:szCs w:val="24"/>
        </w:rPr>
        <w:t>Pre-Application Conference</w:t>
      </w:r>
      <w:r w:rsidR="00AC089D">
        <w:rPr>
          <w:rFonts w:cs="Arial"/>
          <w:color w:val="000000"/>
          <w:szCs w:val="24"/>
        </w:rPr>
        <w:t xml:space="preserve"> – Optional</w:t>
      </w:r>
    </w:p>
    <w:p w14:paraId="405E8305" w14:textId="77777777" w:rsidR="009F1AB2" w:rsidRPr="00B709B2" w:rsidRDefault="009F1AB2" w:rsidP="00B709B2">
      <w:pPr>
        <w:pStyle w:val="I"/>
        <w:ind w:left="936" w:firstLine="0"/>
        <w:rPr>
          <w:spacing w:val="0"/>
        </w:rPr>
      </w:pPr>
    </w:p>
    <w:p w14:paraId="04D5293E" w14:textId="048187F7" w:rsidR="009F1AB2" w:rsidRPr="00023681" w:rsidRDefault="009F1AB2" w:rsidP="00C40F36">
      <w:pPr>
        <w:pStyle w:val="I"/>
        <w:ind w:left="936" w:firstLine="0"/>
        <w:rPr>
          <w:rFonts w:cs="Arial"/>
          <w:spacing w:val="0"/>
        </w:rPr>
      </w:pPr>
      <w:r w:rsidRPr="00023681">
        <w:rPr>
          <w:spacing w:val="0"/>
        </w:rPr>
        <w:t xml:space="preserve">A pre-application conference call and webinar will be held to provide instruction on using the MI E-Grants system.  The pre-application conference will be held </w:t>
      </w:r>
      <w:r w:rsidRPr="004A77F1">
        <w:rPr>
          <w:spacing w:val="0"/>
        </w:rPr>
        <w:t xml:space="preserve">on </w:t>
      </w:r>
      <w:r w:rsidR="004A77F1" w:rsidRPr="00870860">
        <w:rPr>
          <w:spacing w:val="0"/>
        </w:rPr>
        <w:t xml:space="preserve">Tuesday, </w:t>
      </w:r>
      <w:r w:rsidR="005618A8" w:rsidRPr="009B429B">
        <w:rPr>
          <w:spacing w:val="0"/>
        </w:rPr>
        <w:t>April 14</w:t>
      </w:r>
      <w:r w:rsidR="004A77F1" w:rsidRPr="00870860">
        <w:rPr>
          <w:spacing w:val="0"/>
        </w:rPr>
        <w:t>, 2020</w:t>
      </w:r>
      <w:r w:rsidR="00D34FDF" w:rsidRPr="00870860">
        <w:rPr>
          <w:spacing w:val="0"/>
        </w:rPr>
        <w:t xml:space="preserve">, beginning at </w:t>
      </w:r>
      <w:r w:rsidR="005618A8" w:rsidRPr="009B429B">
        <w:rPr>
          <w:spacing w:val="0"/>
        </w:rPr>
        <w:t>10:00 a.m</w:t>
      </w:r>
      <w:r w:rsidR="00870860" w:rsidRPr="009B429B">
        <w:rPr>
          <w:spacing w:val="0"/>
        </w:rPr>
        <w:t>.</w:t>
      </w:r>
      <w:r w:rsidR="00B709B2" w:rsidRPr="00870860">
        <w:rPr>
          <w:spacing w:val="0"/>
        </w:rPr>
        <w:t xml:space="preserve"> </w:t>
      </w:r>
      <w:r w:rsidR="00870860" w:rsidRPr="009B429B">
        <w:rPr>
          <w:spacing w:val="0"/>
        </w:rPr>
        <w:t xml:space="preserve">It </w:t>
      </w:r>
      <w:r w:rsidRPr="00870860">
        <w:rPr>
          <w:spacing w:val="0"/>
        </w:rPr>
        <w:t xml:space="preserve">will last approximately </w:t>
      </w:r>
      <w:r w:rsidR="00137BFC" w:rsidRPr="00870860">
        <w:rPr>
          <w:spacing w:val="0"/>
        </w:rPr>
        <w:t>90 minutes</w:t>
      </w:r>
      <w:r w:rsidRPr="00870860">
        <w:rPr>
          <w:spacing w:val="0"/>
        </w:rPr>
        <w:t>.  Please call 1-</w:t>
      </w:r>
      <w:r w:rsidR="002D7AC0">
        <w:rPr>
          <w:spacing w:val="0"/>
        </w:rPr>
        <w:t>248-509-0316</w:t>
      </w:r>
      <w:r w:rsidRPr="00870860">
        <w:rPr>
          <w:spacing w:val="0"/>
        </w:rPr>
        <w:t xml:space="preserve">, passcode </w:t>
      </w:r>
      <w:r w:rsidR="002D7AC0" w:rsidRPr="002D7AC0">
        <w:rPr>
          <w:spacing w:val="0"/>
        </w:rPr>
        <w:t>65359857#</w:t>
      </w:r>
      <w:r w:rsidR="00CB2006" w:rsidRPr="00870860">
        <w:rPr>
          <w:spacing w:val="0"/>
        </w:rPr>
        <w:t xml:space="preserve"> </w:t>
      </w:r>
      <w:r w:rsidRPr="00870860">
        <w:rPr>
          <w:spacing w:val="0"/>
        </w:rPr>
        <w:t>t</w:t>
      </w:r>
      <w:r w:rsidRPr="00023681">
        <w:rPr>
          <w:spacing w:val="0"/>
        </w:rPr>
        <w:t>o join the call.  A si</w:t>
      </w:r>
      <w:r w:rsidR="009F1B19" w:rsidRPr="00023681">
        <w:rPr>
          <w:spacing w:val="0"/>
        </w:rPr>
        <w:t>multaneous webinar will be held</w:t>
      </w:r>
      <w:r w:rsidRPr="00023681">
        <w:rPr>
          <w:spacing w:val="0"/>
        </w:rPr>
        <w:t xml:space="preserve">. The webinar can be accessed at </w:t>
      </w:r>
      <w:hyperlink r:id="rId21" w:history="1">
        <w:r w:rsidR="00D224D7" w:rsidRPr="00644A8C">
          <w:rPr>
            <w:rStyle w:val="Hyperlink"/>
            <w:spacing w:val="0"/>
          </w:rPr>
          <w:t>https://bit.ly/39tITyg</w:t>
        </w:r>
      </w:hyperlink>
      <w:r w:rsidR="00851178">
        <w:t>.</w:t>
      </w:r>
    </w:p>
    <w:p w14:paraId="009BDB83" w14:textId="77777777" w:rsidR="002F3071" w:rsidRPr="00F02F73" w:rsidRDefault="002F3071" w:rsidP="00023681">
      <w:pPr>
        <w:pStyle w:val="I"/>
        <w:ind w:left="936" w:firstLine="0"/>
        <w:rPr>
          <w:rFonts w:cs="Arial"/>
          <w:spacing w:val="0"/>
        </w:rPr>
      </w:pPr>
    </w:p>
    <w:p w14:paraId="7640D59A" w14:textId="77777777" w:rsidR="00E44158" w:rsidRPr="007677B1" w:rsidRDefault="00E44158" w:rsidP="00C40F36">
      <w:pPr>
        <w:pStyle w:val="I"/>
        <w:numPr>
          <w:ilvl w:val="0"/>
          <w:numId w:val="12"/>
        </w:numPr>
        <w:ind w:left="576" w:hanging="576"/>
        <w:rPr>
          <w:rFonts w:cs="Arial"/>
          <w:spacing w:val="0"/>
        </w:rPr>
      </w:pPr>
      <w:r w:rsidRPr="007677B1">
        <w:rPr>
          <w:rFonts w:cs="Arial"/>
          <w:spacing w:val="0"/>
          <w:u w:val="single"/>
        </w:rPr>
        <w:t>Questions/Inquiries</w:t>
      </w:r>
    </w:p>
    <w:p w14:paraId="304F6ACF" w14:textId="77777777" w:rsidR="00E44158" w:rsidRPr="007677B1" w:rsidRDefault="00E44158" w:rsidP="00E44158">
      <w:pPr>
        <w:pStyle w:val="I"/>
        <w:ind w:firstLine="0"/>
        <w:rPr>
          <w:rFonts w:cs="Arial"/>
          <w:spacing w:val="0"/>
        </w:rPr>
      </w:pPr>
    </w:p>
    <w:p w14:paraId="71C161EF" w14:textId="277AC2FD" w:rsidR="002B631F" w:rsidRPr="002A291C" w:rsidRDefault="00E44158" w:rsidP="00C40F36">
      <w:pPr>
        <w:pStyle w:val="I"/>
        <w:ind w:firstLine="0"/>
        <w:rPr>
          <w:rFonts w:cs="Arial"/>
          <w:color w:val="000000"/>
        </w:rPr>
      </w:pPr>
      <w:r w:rsidRPr="002A291C">
        <w:rPr>
          <w:rFonts w:cs="Arial"/>
          <w:color w:val="000000"/>
        </w:rPr>
        <w:t xml:space="preserve">This solicitation is competitive; therefore, staff cannot have individual conversations with prospective applicants.  Any questions concerning the content of this RFP must be sent via email to </w:t>
      </w:r>
      <w:r w:rsidR="002B631F" w:rsidRPr="002A291C">
        <w:rPr>
          <w:rFonts w:cs="Arial"/>
          <w:color w:val="000000"/>
        </w:rPr>
        <w:t xml:space="preserve">Rayla Brown at </w:t>
      </w:r>
      <w:hyperlink r:id="rId22" w:history="1">
        <w:r w:rsidR="002B631F" w:rsidRPr="002A291C">
          <w:rPr>
            <w:rStyle w:val="Hyperlink"/>
            <w:rFonts w:cs="Arial"/>
          </w:rPr>
          <w:t>BrownR32@michgan.gov</w:t>
        </w:r>
      </w:hyperlink>
      <w:r w:rsidR="002B631F" w:rsidRPr="002A291C">
        <w:rPr>
          <w:rFonts w:cs="Arial"/>
          <w:color w:val="000000"/>
        </w:rPr>
        <w:t xml:space="preserve"> </w:t>
      </w:r>
      <w:r w:rsidR="00870860" w:rsidRPr="002A291C">
        <w:rPr>
          <w:rFonts w:cs="Arial"/>
          <w:color w:val="000000"/>
        </w:rPr>
        <w:t xml:space="preserve">by </w:t>
      </w:r>
      <w:r w:rsidR="00870860" w:rsidRPr="009B429B">
        <w:rPr>
          <w:rFonts w:cs="Arial"/>
          <w:color w:val="000000"/>
        </w:rPr>
        <w:t>Thursday, April 16, 2020.</w:t>
      </w:r>
      <w:r w:rsidRPr="002A291C">
        <w:rPr>
          <w:rFonts w:cs="Arial"/>
          <w:color w:val="000000"/>
        </w:rPr>
        <w:t xml:space="preserve">  Questions may be discussed verbally at the pre-application conference.  </w:t>
      </w:r>
    </w:p>
    <w:p w14:paraId="22D70CC1" w14:textId="77777777" w:rsidR="004377C6" w:rsidRPr="002A291C" w:rsidRDefault="004377C6" w:rsidP="00C40F36">
      <w:pPr>
        <w:pStyle w:val="I"/>
        <w:ind w:firstLine="0"/>
        <w:rPr>
          <w:rFonts w:cs="Arial"/>
          <w:color w:val="000000"/>
        </w:rPr>
      </w:pPr>
    </w:p>
    <w:p w14:paraId="34371652" w14:textId="77777777" w:rsidR="00870860" w:rsidRPr="002A291C" w:rsidRDefault="00870860" w:rsidP="00870860">
      <w:pPr>
        <w:pStyle w:val="I"/>
        <w:ind w:firstLine="0"/>
        <w:rPr>
          <w:rStyle w:val="Hyperlink"/>
          <w:rFonts w:cs="Arial"/>
          <w:color w:val="000000"/>
          <w:u w:val="none"/>
        </w:rPr>
      </w:pPr>
      <w:r w:rsidRPr="009B429B">
        <w:rPr>
          <w:rFonts w:cs="Arial"/>
          <w:color w:val="000000"/>
        </w:rPr>
        <w:t xml:space="preserve">MDHHS will compile all relevant questions and answers and post these as well as any other clarifications or revisions to the initial RFP by Tuesday, April 21, 2020, on </w:t>
      </w:r>
      <w:r w:rsidRPr="002A291C">
        <w:rPr>
          <w:spacing w:val="0"/>
        </w:rPr>
        <w:t xml:space="preserve">the </w:t>
      </w:r>
      <w:hyperlink r:id="rId23" w:history="1">
        <w:r w:rsidRPr="002A291C">
          <w:rPr>
            <w:rStyle w:val="Hyperlink"/>
            <w:spacing w:val="0"/>
          </w:rPr>
          <w:t>MI E-Grants website</w:t>
        </w:r>
      </w:hyperlink>
      <w:r w:rsidRPr="002A291C">
        <w:rPr>
          <w:rStyle w:val="Hyperlink"/>
          <w:rFonts w:cs="Arial"/>
          <w:color w:val="000000"/>
          <w:u w:val="none"/>
        </w:rPr>
        <w:t>.</w:t>
      </w:r>
    </w:p>
    <w:p w14:paraId="406009A7" w14:textId="77777777" w:rsidR="00870860" w:rsidRPr="002A291C" w:rsidRDefault="00870860" w:rsidP="00870860">
      <w:pPr>
        <w:pStyle w:val="I"/>
        <w:ind w:firstLine="0"/>
        <w:rPr>
          <w:rStyle w:val="Hyperlink"/>
          <w:rFonts w:cs="Arial"/>
          <w:color w:val="000000"/>
          <w:u w:val="none"/>
        </w:rPr>
      </w:pPr>
    </w:p>
    <w:p w14:paraId="2F111691" w14:textId="606DE8FE" w:rsidR="004377C6" w:rsidRDefault="002B631F" w:rsidP="00C40F36">
      <w:pPr>
        <w:pStyle w:val="I"/>
        <w:ind w:firstLine="0"/>
        <w:rPr>
          <w:rFonts w:cs="Arial"/>
          <w:color w:val="000000"/>
        </w:rPr>
      </w:pPr>
      <w:r w:rsidRPr="009B429B">
        <w:rPr>
          <w:rFonts w:cs="Arial"/>
          <w:color w:val="000000"/>
        </w:rPr>
        <w:t xml:space="preserve">Prevention Network of Michigan will be available to provide technical assistance </w:t>
      </w:r>
      <w:r w:rsidR="004377C6" w:rsidRPr="002A291C">
        <w:rPr>
          <w:rFonts w:cs="Arial"/>
          <w:color w:val="000000"/>
        </w:rPr>
        <w:t>with the</w:t>
      </w:r>
      <w:r w:rsidRPr="002A291C">
        <w:rPr>
          <w:rFonts w:cs="Arial"/>
          <w:color w:val="000000"/>
        </w:rPr>
        <w:t xml:space="preserve"> </w:t>
      </w:r>
      <w:r w:rsidR="00AD6A22" w:rsidRPr="002A291C">
        <w:rPr>
          <w:rFonts w:cs="Arial"/>
          <w:color w:val="000000"/>
        </w:rPr>
        <w:t>Strategic Prevention Framework</w:t>
      </w:r>
      <w:r w:rsidR="004377C6" w:rsidRPr="002A291C">
        <w:rPr>
          <w:rFonts w:cs="Arial"/>
          <w:color w:val="000000"/>
        </w:rPr>
        <w:t xml:space="preserve"> (SPF)</w:t>
      </w:r>
      <w:r w:rsidR="00AD6A22" w:rsidRPr="002A291C">
        <w:rPr>
          <w:rFonts w:cs="Arial"/>
          <w:color w:val="000000"/>
        </w:rPr>
        <w:t xml:space="preserve"> </w:t>
      </w:r>
      <w:r w:rsidR="004377C6" w:rsidRPr="002A291C">
        <w:rPr>
          <w:rFonts w:cs="Arial"/>
          <w:color w:val="000000"/>
        </w:rPr>
        <w:t>tool.  Any applicant interested in receiving technical assistance on the SPF tool, must contact Prevention Network of Michigan, Ken Da</w:t>
      </w:r>
      <w:r w:rsidR="00DD14AC" w:rsidRPr="002A291C">
        <w:rPr>
          <w:rFonts w:cs="Arial"/>
          <w:color w:val="000000"/>
        </w:rPr>
        <w:t>il</w:t>
      </w:r>
      <w:r w:rsidR="004A77F1" w:rsidRPr="002A291C">
        <w:rPr>
          <w:rFonts w:cs="Arial"/>
          <w:color w:val="000000"/>
        </w:rPr>
        <w:t xml:space="preserve"> at 517-393-6890 or toll free at 1-800-968-</w:t>
      </w:r>
      <w:r w:rsidR="00176080" w:rsidRPr="002A291C">
        <w:rPr>
          <w:rFonts w:cs="Arial"/>
          <w:color w:val="000000"/>
        </w:rPr>
        <w:t xml:space="preserve">4968, </w:t>
      </w:r>
      <w:hyperlink r:id="rId24" w:history="1">
        <w:r w:rsidR="006D2BC7" w:rsidRPr="000A3089">
          <w:rPr>
            <w:rStyle w:val="Hyperlink"/>
            <w:rFonts w:cs="Arial"/>
          </w:rPr>
          <w:t>Kend@preventionnetwork.org</w:t>
        </w:r>
      </w:hyperlink>
      <w:r w:rsidR="009850A6" w:rsidRPr="002A291C">
        <w:rPr>
          <w:rFonts w:cs="Arial"/>
          <w:color w:val="000000"/>
        </w:rPr>
        <w:t xml:space="preserve">, </w:t>
      </w:r>
      <w:r w:rsidR="00870860" w:rsidRPr="002A291C">
        <w:rPr>
          <w:rFonts w:cs="Arial"/>
          <w:color w:val="000000"/>
        </w:rPr>
        <w:t xml:space="preserve">until </w:t>
      </w:r>
      <w:r w:rsidR="00870860" w:rsidRPr="009B429B">
        <w:rPr>
          <w:rFonts w:cs="Arial"/>
          <w:color w:val="000000"/>
        </w:rPr>
        <w:t>May 12</w:t>
      </w:r>
      <w:r w:rsidR="004377C6" w:rsidRPr="002A291C">
        <w:rPr>
          <w:rFonts w:cs="Arial"/>
          <w:color w:val="000000"/>
        </w:rPr>
        <w:t xml:space="preserve">, 2020 </w:t>
      </w:r>
      <w:r w:rsidR="00870860" w:rsidRPr="009B429B">
        <w:rPr>
          <w:rFonts w:cs="Arial"/>
          <w:color w:val="000000"/>
        </w:rPr>
        <w:t xml:space="preserve">at 3:00 </w:t>
      </w:r>
      <w:r w:rsidR="004377C6" w:rsidRPr="002A291C">
        <w:rPr>
          <w:rFonts w:cs="Arial"/>
          <w:color w:val="000000"/>
        </w:rPr>
        <w:t>p.m.</w:t>
      </w:r>
      <w:r w:rsidR="004377C6">
        <w:rPr>
          <w:rFonts w:cs="Arial"/>
          <w:color w:val="000000"/>
        </w:rPr>
        <w:t xml:space="preserve"> </w:t>
      </w:r>
    </w:p>
    <w:p w14:paraId="3D9B72F8" w14:textId="77777777" w:rsidR="004377C6" w:rsidRDefault="004377C6" w:rsidP="00C40F36">
      <w:pPr>
        <w:pStyle w:val="I"/>
        <w:ind w:firstLine="0"/>
        <w:rPr>
          <w:rFonts w:cs="Arial"/>
          <w:color w:val="000000"/>
        </w:rPr>
      </w:pPr>
    </w:p>
    <w:p w14:paraId="1AFA52D1" w14:textId="77777777" w:rsidR="00E44158" w:rsidRPr="007677B1" w:rsidRDefault="00E44158" w:rsidP="002F3071">
      <w:pPr>
        <w:pStyle w:val="I"/>
        <w:numPr>
          <w:ilvl w:val="0"/>
          <w:numId w:val="12"/>
        </w:numPr>
        <w:rPr>
          <w:rFonts w:cs="Arial"/>
          <w:spacing w:val="0"/>
          <w:szCs w:val="24"/>
        </w:rPr>
      </w:pPr>
      <w:r w:rsidRPr="007677B1">
        <w:rPr>
          <w:rFonts w:cs="Arial"/>
          <w:spacing w:val="0"/>
          <w:szCs w:val="24"/>
          <w:u w:val="single"/>
        </w:rPr>
        <w:t>Incurring Costs</w:t>
      </w:r>
    </w:p>
    <w:p w14:paraId="1047DA1F" w14:textId="77777777" w:rsidR="00E44158" w:rsidRPr="007677B1" w:rsidRDefault="00E44158" w:rsidP="00E44158">
      <w:pPr>
        <w:pStyle w:val="I"/>
        <w:rPr>
          <w:rFonts w:cs="Arial"/>
          <w:spacing w:val="0"/>
          <w:szCs w:val="24"/>
        </w:rPr>
      </w:pPr>
    </w:p>
    <w:p w14:paraId="2F878199" w14:textId="77777777" w:rsidR="00E44158" w:rsidRPr="007677B1" w:rsidRDefault="00E44158" w:rsidP="00E44158">
      <w:pPr>
        <w:pStyle w:val="I"/>
        <w:ind w:firstLine="0"/>
        <w:rPr>
          <w:rFonts w:cs="Arial"/>
          <w:spacing w:val="0"/>
          <w:szCs w:val="24"/>
        </w:rPr>
      </w:pPr>
      <w:r w:rsidRPr="007677B1">
        <w:rPr>
          <w:rFonts w:cs="Arial"/>
          <w:spacing w:val="0"/>
          <w:szCs w:val="24"/>
        </w:rPr>
        <w:t xml:space="preserve">The </w:t>
      </w:r>
      <w:r w:rsidR="00F10EDF">
        <w:rPr>
          <w:rFonts w:cs="Arial"/>
          <w:spacing w:val="0"/>
          <w:szCs w:val="24"/>
        </w:rPr>
        <w:t>S</w:t>
      </w:r>
      <w:r w:rsidRPr="007677B1">
        <w:rPr>
          <w:rFonts w:cs="Arial"/>
          <w:spacing w:val="0"/>
          <w:szCs w:val="24"/>
        </w:rPr>
        <w:t xml:space="preserve">tate of Michigan is not liable for any cost incurred by the </w:t>
      </w:r>
      <w:r>
        <w:rPr>
          <w:rFonts w:cs="Arial"/>
          <w:spacing w:val="0"/>
          <w:szCs w:val="24"/>
        </w:rPr>
        <w:t>applicant</w:t>
      </w:r>
      <w:r w:rsidRPr="007677B1">
        <w:rPr>
          <w:rFonts w:cs="Arial"/>
          <w:spacing w:val="0"/>
          <w:szCs w:val="24"/>
        </w:rPr>
        <w:t xml:space="preserve">s prior to issuance of an </w:t>
      </w:r>
      <w:r w:rsidRPr="007677B1">
        <w:rPr>
          <w:rFonts w:cs="Arial"/>
        </w:rPr>
        <w:t>agreement</w:t>
      </w:r>
      <w:r w:rsidRPr="007677B1">
        <w:rPr>
          <w:rFonts w:cs="Arial"/>
          <w:spacing w:val="0"/>
          <w:szCs w:val="24"/>
        </w:rPr>
        <w:t>.</w:t>
      </w:r>
    </w:p>
    <w:p w14:paraId="7C83961B" w14:textId="77777777" w:rsidR="006A4001" w:rsidRPr="007677B1" w:rsidRDefault="006A4001" w:rsidP="00E44158">
      <w:pPr>
        <w:pStyle w:val="I"/>
        <w:rPr>
          <w:rFonts w:cs="Arial"/>
          <w:spacing w:val="0"/>
          <w:szCs w:val="24"/>
        </w:rPr>
      </w:pPr>
    </w:p>
    <w:p w14:paraId="5F228D9B" w14:textId="77777777" w:rsidR="00E44158" w:rsidRPr="007677B1" w:rsidRDefault="00E44158" w:rsidP="002F3071">
      <w:pPr>
        <w:pStyle w:val="I"/>
        <w:numPr>
          <w:ilvl w:val="0"/>
          <w:numId w:val="12"/>
        </w:numPr>
        <w:rPr>
          <w:rFonts w:cs="Arial"/>
          <w:spacing w:val="0"/>
          <w:szCs w:val="24"/>
        </w:rPr>
      </w:pPr>
      <w:r w:rsidRPr="007677B1">
        <w:rPr>
          <w:rFonts w:cs="Arial"/>
          <w:spacing w:val="0"/>
          <w:szCs w:val="24"/>
          <w:u w:val="single"/>
        </w:rPr>
        <w:t>News Releases</w:t>
      </w:r>
    </w:p>
    <w:p w14:paraId="4B9F60A1" w14:textId="77777777" w:rsidR="00E44158" w:rsidRPr="007677B1" w:rsidRDefault="00E44158" w:rsidP="00E44158">
      <w:pPr>
        <w:pStyle w:val="I"/>
        <w:rPr>
          <w:rFonts w:cs="Arial"/>
          <w:spacing w:val="0"/>
          <w:szCs w:val="24"/>
        </w:rPr>
      </w:pPr>
    </w:p>
    <w:p w14:paraId="3C4ADADA" w14:textId="77777777" w:rsidR="00E44158" w:rsidRPr="007677B1" w:rsidRDefault="00E44158" w:rsidP="00E44158">
      <w:pPr>
        <w:pStyle w:val="I"/>
        <w:ind w:firstLine="0"/>
        <w:rPr>
          <w:rFonts w:cs="Arial"/>
          <w:spacing w:val="0"/>
          <w:szCs w:val="24"/>
        </w:rPr>
      </w:pPr>
      <w:r w:rsidRPr="007677B1">
        <w:rPr>
          <w:rFonts w:cs="Arial"/>
          <w:spacing w:val="0"/>
          <w:szCs w:val="24"/>
        </w:rPr>
        <w:t xml:space="preserve">News releases pertaining to this </w:t>
      </w:r>
      <w:r>
        <w:rPr>
          <w:rFonts w:cs="Arial"/>
          <w:spacing w:val="0"/>
          <w:szCs w:val="24"/>
        </w:rPr>
        <w:t>RFP</w:t>
      </w:r>
      <w:r w:rsidRPr="007677B1">
        <w:rPr>
          <w:rFonts w:cs="Arial"/>
          <w:spacing w:val="0"/>
          <w:szCs w:val="24"/>
        </w:rPr>
        <w:t xml:space="preserve"> on the service, study, or project to which it relates may not be made without prior </w:t>
      </w:r>
      <w:r>
        <w:rPr>
          <w:rFonts w:cs="Arial"/>
          <w:spacing w:val="0"/>
          <w:szCs w:val="24"/>
        </w:rPr>
        <w:t>MDHHS</w:t>
      </w:r>
      <w:r w:rsidRPr="007677B1">
        <w:rPr>
          <w:rFonts w:cs="Arial"/>
          <w:spacing w:val="0"/>
          <w:szCs w:val="24"/>
        </w:rPr>
        <w:t xml:space="preserve"> approval.</w:t>
      </w:r>
    </w:p>
    <w:p w14:paraId="1EBAB949" w14:textId="6B17E887" w:rsidR="00B13CFF" w:rsidRDefault="00B13CFF">
      <w:pPr>
        <w:rPr>
          <w:rFonts w:ascii="Arial" w:hAnsi="Arial" w:cs="Arial"/>
          <w:sz w:val="24"/>
          <w:szCs w:val="24"/>
        </w:rPr>
      </w:pPr>
      <w:r>
        <w:rPr>
          <w:rFonts w:cs="Arial"/>
          <w:szCs w:val="24"/>
        </w:rPr>
        <w:br w:type="page"/>
      </w:r>
    </w:p>
    <w:p w14:paraId="7C62E20F" w14:textId="77777777" w:rsidR="00E44158" w:rsidRPr="007677B1" w:rsidRDefault="00E44158" w:rsidP="002F3071">
      <w:pPr>
        <w:pStyle w:val="I"/>
        <w:numPr>
          <w:ilvl w:val="0"/>
          <w:numId w:val="12"/>
        </w:numPr>
        <w:rPr>
          <w:rFonts w:cs="Arial"/>
          <w:spacing w:val="0"/>
          <w:szCs w:val="24"/>
        </w:rPr>
      </w:pPr>
      <w:r w:rsidRPr="007677B1">
        <w:rPr>
          <w:rFonts w:cs="Arial"/>
          <w:spacing w:val="0"/>
          <w:szCs w:val="24"/>
          <w:u w:val="single"/>
        </w:rPr>
        <w:lastRenderedPageBreak/>
        <w:t xml:space="preserve">Disclosure of </w:t>
      </w:r>
      <w:r>
        <w:rPr>
          <w:rFonts w:cs="Arial"/>
          <w:spacing w:val="0"/>
          <w:szCs w:val="24"/>
          <w:u w:val="single"/>
        </w:rPr>
        <w:t>Proposal</w:t>
      </w:r>
      <w:r w:rsidRPr="007677B1">
        <w:rPr>
          <w:rFonts w:cs="Arial"/>
          <w:spacing w:val="0"/>
          <w:szCs w:val="24"/>
          <w:u w:val="single"/>
        </w:rPr>
        <w:t xml:space="preserve"> Contents</w:t>
      </w:r>
    </w:p>
    <w:p w14:paraId="788750A8" w14:textId="77777777" w:rsidR="00E44158" w:rsidRPr="007677B1" w:rsidRDefault="00E44158" w:rsidP="00E44158">
      <w:pPr>
        <w:pStyle w:val="I"/>
        <w:rPr>
          <w:rFonts w:cs="Arial"/>
          <w:spacing w:val="0"/>
          <w:szCs w:val="24"/>
        </w:rPr>
      </w:pPr>
    </w:p>
    <w:p w14:paraId="7A2E3CEE" w14:textId="77777777" w:rsidR="00E44158" w:rsidRPr="007677B1" w:rsidRDefault="00E44158" w:rsidP="00E44158">
      <w:pPr>
        <w:pStyle w:val="I"/>
        <w:ind w:firstLine="0"/>
        <w:rPr>
          <w:rFonts w:cs="Arial"/>
          <w:spacing w:val="0"/>
          <w:szCs w:val="24"/>
        </w:rPr>
      </w:pPr>
      <w:r>
        <w:rPr>
          <w:rFonts w:cs="Arial"/>
          <w:spacing w:val="0"/>
          <w:szCs w:val="24"/>
        </w:rPr>
        <w:t>Proposal</w:t>
      </w:r>
      <w:r w:rsidRPr="007677B1">
        <w:rPr>
          <w:rFonts w:cs="Arial"/>
          <w:spacing w:val="0"/>
          <w:szCs w:val="24"/>
        </w:rPr>
        <w:t>s are subject to disclosure under the Michigan Freedom of Information Act (PA No. 442 of 1976).</w:t>
      </w:r>
    </w:p>
    <w:p w14:paraId="5AE4790F" w14:textId="77777777" w:rsidR="00E44158" w:rsidRPr="007677B1" w:rsidRDefault="00E44158" w:rsidP="00E44158">
      <w:pPr>
        <w:pStyle w:val="I"/>
        <w:rPr>
          <w:rFonts w:cs="Arial"/>
          <w:spacing w:val="0"/>
          <w:szCs w:val="24"/>
        </w:rPr>
      </w:pPr>
    </w:p>
    <w:p w14:paraId="0A05255F" w14:textId="77777777" w:rsidR="00E44158" w:rsidRPr="007677B1" w:rsidRDefault="00E44158" w:rsidP="002F3071">
      <w:pPr>
        <w:pStyle w:val="I"/>
        <w:numPr>
          <w:ilvl w:val="0"/>
          <w:numId w:val="12"/>
        </w:numPr>
        <w:rPr>
          <w:rFonts w:cs="Arial"/>
          <w:spacing w:val="0"/>
          <w:u w:val="single"/>
        </w:rPr>
      </w:pPr>
      <w:r w:rsidRPr="007677B1">
        <w:rPr>
          <w:rFonts w:cs="Arial"/>
          <w:spacing w:val="0"/>
          <w:u w:val="single"/>
        </w:rPr>
        <w:t>Subcontracting</w:t>
      </w:r>
    </w:p>
    <w:p w14:paraId="027756BA" w14:textId="77777777" w:rsidR="00E44158" w:rsidRPr="007677B1" w:rsidRDefault="00E44158" w:rsidP="00E44158">
      <w:pPr>
        <w:pStyle w:val="I"/>
        <w:rPr>
          <w:rFonts w:cs="Arial"/>
          <w:spacing w:val="0"/>
        </w:rPr>
      </w:pPr>
    </w:p>
    <w:p w14:paraId="3746CD4D" w14:textId="77777777" w:rsidR="00E44158" w:rsidRPr="007677B1" w:rsidRDefault="00E44158" w:rsidP="00E44158">
      <w:pPr>
        <w:pStyle w:val="A"/>
        <w:tabs>
          <w:tab w:val="clear" w:pos="5184"/>
          <w:tab w:val="left" w:pos="90"/>
        </w:tabs>
        <w:ind w:left="576" w:firstLine="0"/>
        <w:rPr>
          <w:rFonts w:cs="Arial"/>
          <w:spacing w:val="0"/>
        </w:rPr>
      </w:pPr>
      <w:r w:rsidRPr="007677B1">
        <w:rPr>
          <w:rFonts w:cs="Arial"/>
          <w:spacing w:val="0"/>
        </w:rPr>
        <w:t xml:space="preserve">Subcontractors shall be subject to all conditions and provisions of </w:t>
      </w:r>
      <w:r>
        <w:rPr>
          <w:rFonts w:cs="Arial"/>
          <w:spacing w:val="0"/>
        </w:rPr>
        <w:t xml:space="preserve">any resulting </w:t>
      </w:r>
      <w:r w:rsidRPr="007677B1">
        <w:rPr>
          <w:rFonts w:cs="Arial"/>
        </w:rPr>
        <w:t>agreement</w:t>
      </w:r>
      <w:r w:rsidRPr="007677B1">
        <w:rPr>
          <w:rFonts w:cs="Arial"/>
          <w:spacing w:val="0"/>
        </w:rPr>
        <w:t>.</w:t>
      </w:r>
    </w:p>
    <w:p w14:paraId="323ED180" w14:textId="77777777" w:rsidR="00E44158" w:rsidRPr="007677B1" w:rsidRDefault="00E44158" w:rsidP="00E44158">
      <w:pPr>
        <w:pStyle w:val="A"/>
        <w:tabs>
          <w:tab w:val="left" w:pos="90"/>
        </w:tabs>
        <w:ind w:left="576" w:firstLine="0"/>
        <w:rPr>
          <w:rFonts w:cs="Arial"/>
          <w:spacing w:val="0"/>
        </w:rPr>
      </w:pPr>
    </w:p>
    <w:p w14:paraId="2EF7F3C4" w14:textId="77777777" w:rsidR="00E44158" w:rsidRPr="007677B1" w:rsidRDefault="00E44158" w:rsidP="00E44158">
      <w:pPr>
        <w:pStyle w:val="A"/>
        <w:tabs>
          <w:tab w:val="left" w:pos="90"/>
        </w:tabs>
        <w:ind w:left="576" w:firstLine="0"/>
        <w:rPr>
          <w:rFonts w:cs="Arial"/>
          <w:spacing w:val="0"/>
        </w:rPr>
      </w:pPr>
      <w:r w:rsidRPr="007677B1">
        <w:rPr>
          <w:rFonts w:cs="Arial"/>
          <w:spacing w:val="0"/>
        </w:rPr>
        <w:t xml:space="preserve">If subcontracting, the </w:t>
      </w:r>
      <w:r w:rsidR="00B6640F">
        <w:rPr>
          <w:rFonts w:cs="Arial"/>
          <w:spacing w:val="0"/>
        </w:rPr>
        <w:t>Grantee</w:t>
      </w:r>
      <w:r w:rsidRPr="007677B1">
        <w:rPr>
          <w:rFonts w:cs="Arial"/>
          <w:spacing w:val="0"/>
        </w:rPr>
        <w:t xml:space="preserve"> must obligate the subcontractors to maintain the confidentiality of </w:t>
      </w:r>
      <w:r>
        <w:rPr>
          <w:rFonts w:cs="Arial"/>
          <w:spacing w:val="0"/>
        </w:rPr>
        <w:t>MDHHS</w:t>
      </w:r>
      <w:r w:rsidRPr="007677B1">
        <w:rPr>
          <w:rFonts w:cs="Arial"/>
          <w:spacing w:val="0"/>
        </w:rPr>
        <w:t xml:space="preserve">’ client information in conformance with state and federal requirements. </w:t>
      </w:r>
    </w:p>
    <w:p w14:paraId="794F7EFD" w14:textId="77777777" w:rsidR="00E44158" w:rsidRPr="007677B1" w:rsidRDefault="00E44158" w:rsidP="00E44158">
      <w:pPr>
        <w:pStyle w:val="I"/>
        <w:ind w:left="1152"/>
        <w:rPr>
          <w:rFonts w:cs="Arial"/>
          <w:spacing w:val="0"/>
        </w:rPr>
      </w:pPr>
    </w:p>
    <w:p w14:paraId="79C7B97A" w14:textId="77777777" w:rsidR="00E44158" w:rsidRPr="007677B1" w:rsidRDefault="00E44158" w:rsidP="00E44158">
      <w:pPr>
        <w:pStyle w:val="I"/>
        <w:ind w:firstLine="0"/>
        <w:rPr>
          <w:rFonts w:cs="Arial"/>
          <w:spacing w:val="0"/>
        </w:rPr>
      </w:pPr>
      <w:r w:rsidRPr="007677B1">
        <w:rPr>
          <w:rFonts w:cs="Arial"/>
          <w:spacing w:val="0"/>
        </w:rPr>
        <w:t xml:space="preserve">If portions of the services are being subcontracted, the </w:t>
      </w:r>
      <w:r>
        <w:rPr>
          <w:rFonts w:cs="Arial"/>
          <w:spacing w:val="0"/>
        </w:rPr>
        <w:t>applicant</w:t>
      </w:r>
      <w:r w:rsidRPr="007677B1">
        <w:rPr>
          <w:rFonts w:cs="Arial"/>
          <w:spacing w:val="0"/>
        </w:rPr>
        <w:t xml:space="preserve"> must identify the services the subcontractor will perform and provide all information requested, as it applies to both the </w:t>
      </w:r>
      <w:r>
        <w:rPr>
          <w:rFonts w:cs="Arial"/>
          <w:spacing w:val="0"/>
        </w:rPr>
        <w:t>applicant</w:t>
      </w:r>
      <w:r w:rsidRPr="007677B1">
        <w:rPr>
          <w:rFonts w:cs="Arial"/>
          <w:spacing w:val="0"/>
        </w:rPr>
        <w:t xml:space="preserve"> and the subcontractor(s).</w:t>
      </w:r>
      <w:r>
        <w:rPr>
          <w:rFonts w:cs="Arial"/>
          <w:spacing w:val="0"/>
        </w:rPr>
        <w:t xml:space="preserve">  </w:t>
      </w:r>
      <w:r w:rsidRPr="007677B1">
        <w:rPr>
          <w:rFonts w:cs="Arial"/>
          <w:spacing w:val="0"/>
        </w:rPr>
        <w:t xml:space="preserve">A subcontractor budget </w:t>
      </w:r>
      <w:r w:rsidR="00626A13">
        <w:rPr>
          <w:rFonts w:cs="Arial"/>
          <w:spacing w:val="0"/>
        </w:rPr>
        <w:t xml:space="preserve">and statement of work </w:t>
      </w:r>
      <w:r w:rsidRPr="007677B1">
        <w:rPr>
          <w:rFonts w:cs="Arial"/>
          <w:spacing w:val="0"/>
        </w:rPr>
        <w:t>must be provided for subcontractor services for $</w:t>
      </w:r>
      <w:r>
        <w:rPr>
          <w:rFonts w:cs="Arial"/>
          <w:spacing w:val="0"/>
        </w:rPr>
        <w:t>50</w:t>
      </w:r>
      <w:r w:rsidRPr="007677B1">
        <w:rPr>
          <w:rFonts w:cs="Arial"/>
          <w:spacing w:val="0"/>
        </w:rPr>
        <w:t xml:space="preserve">,000 or more. </w:t>
      </w:r>
      <w:r>
        <w:rPr>
          <w:rFonts w:cs="Arial"/>
          <w:spacing w:val="0"/>
        </w:rPr>
        <w:t xml:space="preserve"> </w:t>
      </w:r>
      <w:r w:rsidRPr="007677B1">
        <w:rPr>
          <w:rFonts w:cs="Arial"/>
          <w:spacing w:val="0"/>
        </w:rPr>
        <w:t>If the subcontractor’s price is based on a fee schedule, the fee schedule must be included.</w:t>
      </w:r>
    </w:p>
    <w:p w14:paraId="7E236A0A" w14:textId="77777777" w:rsidR="00E44158" w:rsidRPr="007677B1" w:rsidRDefault="00E44158" w:rsidP="00E44158">
      <w:pPr>
        <w:pStyle w:val="I"/>
        <w:ind w:firstLine="0"/>
        <w:rPr>
          <w:rFonts w:cs="Arial"/>
          <w:spacing w:val="0"/>
        </w:rPr>
      </w:pPr>
    </w:p>
    <w:p w14:paraId="2FA7F10D" w14:textId="77777777" w:rsidR="00E44158" w:rsidRPr="007677B1" w:rsidRDefault="00E44158" w:rsidP="00E44158">
      <w:pPr>
        <w:pStyle w:val="I"/>
        <w:ind w:firstLine="0"/>
        <w:rPr>
          <w:rFonts w:cs="Arial"/>
          <w:spacing w:val="0"/>
        </w:rPr>
      </w:pPr>
      <w:r>
        <w:rPr>
          <w:rFonts w:cs="Arial"/>
          <w:spacing w:val="0"/>
        </w:rPr>
        <w:t>MDHHS</w:t>
      </w:r>
      <w:r w:rsidRPr="007677B1">
        <w:rPr>
          <w:rFonts w:cs="Arial"/>
          <w:spacing w:val="0"/>
        </w:rPr>
        <w:t xml:space="preserve"> may, at its discretion, require information on the process of an awarded subcontractor </w:t>
      </w:r>
      <w:r>
        <w:rPr>
          <w:rFonts w:cs="Arial"/>
          <w:spacing w:val="0"/>
        </w:rPr>
        <w:t>application</w:t>
      </w:r>
      <w:r w:rsidRPr="007677B1">
        <w:rPr>
          <w:rFonts w:cs="Arial"/>
          <w:spacing w:val="0"/>
        </w:rPr>
        <w:t>.</w:t>
      </w:r>
    </w:p>
    <w:p w14:paraId="58D75D75" w14:textId="77777777" w:rsidR="00E44158" w:rsidRPr="007677B1" w:rsidRDefault="00E44158" w:rsidP="00E44158">
      <w:pPr>
        <w:pStyle w:val="I"/>
        <w:ind w:firstLine="0"/>
        <w:rPr>
          <w:rFonts w:cs="Arial"/>
          <w:spacing w:val="0"/>
        </w:rPr>
      </w:pPr>
    </w:p>
    <w:p w14:paraId="59293442" w14:textId="77777777" w:rsidR="00E44158" w:rsidRDefault="00B6640F" w:rsidP="00E44158">
      <w:pPr>
        <w:pStyle w:val="I"/>
        <w:ind w:firstLine="0"/>
        <w:rPr>
          <w:rFonts w:cs="Arial"/>
          <w:spacing w:val="0"/>
        </w:rPr>
      </w:pPr>
      <w:r w:rsidRPr="007677B1">
        <w:rPr>
          <w:rFonts w:cs="Arial"/>
          <w:spacing w:val="0"/>
        </w:rPr>
        <w:t>A</w:t>
      </w:r>
      <w:r w:rsidR="00E44158" w:rsidRPr="007677B1">
        <w:rPr>
          <w:rFonts w:cs="Arial"/>
          <w:spacing w:val="0"/>
        </w:rPr>
        <w:t xml:space="preserve"> </w:t>
      </w:r>
      <w:r>
        <w:rPr>
          <w:rFonts w:cs="Arial"/>
          <w:spacing w:val="0"/>
        </w:rPr>
        <w:t>Grantee</w:t>
      </w:r>
      <w:r w:rsidR="00E44158" w:rsidRPr="007677B1">
        <w:rPr>
          <w:rFonts w:cs="Arial"/>
          <w:spacing w:val="0"/>
        </w:rPr>
        <w:t xml:space="preserve"> is responsible for the performance of any subcontractors</w:t>
      </w:r>
      <w:r w:rsidR="00F10EDF">
        <w:rPr>
          <w:rFonts w:cs="Arial"/>
          <w:spacing w:val="0"/>
        </w:rPr>
        <w:t>. Subcontractors</w:t>
      </w:r>
      <w:r w:rsidR="00E44158" w:rsidRPr="007677B1">
        <w:rPr>
          <w:rFonts w:cs="Arial"/>
          <w:spacing w:val="0"/>
        </w:rPr>
        <w:t xml:space="preserve"> </w:t>
      </w:r>
      <w:r w:rsidR="00F10EDF">
        <w:rPr>
          <w:rFonts w:cs="Arial"/>
          <w:spacing w:val="0"/>
        </w:rPr>
        <w:t>shall be</w:t>
      </w:r>
      <w:r w:rsidR="00E44158" w:rsidRPr="007677B1">
        <w:rPr>
          <w:rFonts w:cs="Arial"/>
          <w:spacing w:val="0"/>
        </w:rPr>
        <w:t xml:space="preserve"> held to the same standard of quality and performance as the </w:t>
      </w:r>
      <w:r>
        <w:rPr>
          <w:rFonts w:cs="Arial"/>
          <w:spacing w:val="0"/>
        </w:rPr>
        <w:t>Grantee</w:t>
      </w:r>
      <w:r w:rsidR="00E44158" w:rsidRPr="007677B1">
        <w:rPr>
          <w:rFonts w:cs="Arial"/>
          <w:spacing w:val="0"/>
        </w:rPr>
        <w:t xml:space="preserve">. </w:t>
      </w:r>
      <w:r w:rsidR="00E44158">
        <w:rPr>
          <w:rFonts w:cs="Arial"/>
          <w:spacing w:val="0"/>
        </w:rPr>
        <w:t xml:space="preserve"> Evaluator</w:t>
      </w:r>
      <w:r w:rsidR="00E44158" w:rsidRPr="007677B1">
        <w:rPr>
          <w:rFonts w:cs="Arial"/>
          <w:spacing w:val="0"/>
        </w:rPr>
        <w:t xml:space="preserve">s of </w:t>
      </w:r>
      <w:r w:rsidR="00E44158">
        <w:rPr>
          <w:rFonts w:cs="Arial"/>
          <w:spacing w:val="0"/>
        </w:rPr>
        <w:t>application</w:t>
      </w:r>
      <w:r w:rsidR="00E44158" w:rsidRPr="007677B1">
        <w:rPr>
          <w:rFonts w:cs="Arial"/>
          <w:spacing w:val="0"/>
        </w:rPr>
        <w:t xml:space="preserve">s will consider the qualifications of both the </w:t>
      </w:r>
      <w:r w:rsidR="002B0D7E">
        <w:rPr>
          <w:rFonts w:cs="Arial"/>
          <w:spacing w:val="0"/>
        </w:rPr>
        <w:t>Applicant</w:t>
      </w:r>
      <w:r w:rsidR="00E44158" w:rsidRPr="007677B1">
        <w:rPr>
          <w:rFonts w:cs="Arial"/>
          <w:spacing w:val="0"/>
        </w:rPr>
        <w:t xml:space="preserve"> and subcontractor when making </w:t>
      </w:r>
      <w:r w:rsidR="00E44158" w:rsidRPr="007677B1">
        <w:rPr>
          <w:rFonts w:cs="Arial"/>
        </w:rPr>
        <w:t>agreement</w:t>
      </w:r>
      <w:r w:rsidR="00E44158" w:rsidRPr="007677B1">
        <w:rPr>
          <w:rFonts w:cs="Arial"/>
          <w:spacing w:val="0"/>
        </w:rPr>
        <w:t xml:space="preserve"> award recommendations.</w:t>
      </w:r>
    </w:p>
    <w:p w14:paraId="1CC6B141" w14:textId="77777777" w:rsidR="00E44158" w:rsidRPr="007677B1" w:rsidRDefault="00E44158" w:rsidP="00E44158">
      <w:pPr>
        <w:pStyle w:val="I"/>
        <w:ind w:firstLine="0"/>
        <w:rPr>
          <w:rFonts w:cs="Arial"/>
          <w:spacing w:val="0"/>
        </w:rPr>
      </w:pPr>
    </w:p>
    <w:p w14:paraId="0D8AC5F6" w14:textId="77777777" w:rsidR="00E44158" w:rsidRPr="007677B1" w:rsidRDefault="00E44158" w:rsidP="002F3071">
      <w:pPr>
        <w:pStyle w:val="I"/>
        <w:numPr>
          <w:ilvl w:val="0"/>
          <w:numId w:val="12"/>
        </w:numPr>
        <w:rPr>
          <w:rFonts w:cs="Arial"/>
          <w:spacing w:val="0"/>
        </w:rPr>
      </w:pPr>
      <w:r w:rsidRPr="007677B1">
        <w:rPr>
          <w:rFonts w:cs="Arial"/>
          <w:spacing w:val="0"/>
          <w:u w:val="single"/>
        </w:rPr>
        <w:t>Evaluation</w:t>
      </w:r>
      <w:r w:rsidR="003840EE">
        <w:rPr>
          <w:rFonts w:cs="Arial"/>
          <w:spacing w:val="0"/>
          <w:u w:val="single"/>
        </w:rPr>
        <w:t xml:space="preserve"> Process</w:t>
      </w:r>
    </w:p>
    <w:p w14:paraId="1FD91C73" w14:textId="77777777" w:rsidR="00E44158" w:rsidRDefault="00E44158" w:rsidP="00E44158">
      <w:pPr>
        <w:pStyle w:val="I"/>
        <w:ind w:firstLine="0"/>
        <w:rPr>
          <w:rFonts w:cs="Arial"/>
          <w:spacing w:val="0"/>
        </w:rPr>
      </w:pPr>
    </w:p>
    <w:p w14:paraId="67253673" w14:textId="77777777" w:rsidR="00E44158" w:rsidRPr="00A65FA7" w:rsidRDefault="00E44158" w:rsidP="002C42DF">
      <w:pPr>
        <w:autoSpaceDE w:val="0"/>
        <w:autoSpaceDN w:val="0"/>
        <w:adjustRightInd w:val="0"/>
        <w:ind w:left="576"/>
        <w:jc w:val="both"/>
        <w:rPr>
          <w:rFonts w:ascii="Arial" w:hAnsi="Arial" w:cs="Arial"/>
          <w:color w:val="000000"/>
          <w:sz w:val="24"/>
          <w:szCs w:val="24"/>
        </w:rPr>
      </w:pPr>
      <w:r w:rsidRPr="00A65FA7">
        <w:rPr>
          <w:rFonts w:ascii="Arial" w:hAnsi="Arial" w:cs="Arial"/>
          <w:color w:val="000000"/>
          <w:sz w:val="24"/>
          <w:szCs w:val="24"/>
        </w:rPr>
        <w:t xml:space="preserve">Only applications receiving a minimum of </w:t>
      </w:r>
      <w:r w:rsidR="004377C6">
        <w:rPr>
          <w:rFonts w:ascii="Arial" w:hAnsi="Arial" w:cs="Arial"/>
          <w:color w:val="000000"/>
          <w:sz w:val="24"/>
          <w:szCs w:val="24"/>
        </w:rPr>
        <w:t>80</w:t>
      </w:r>
      <w:r w:rsidRPr="00A65FA7">
        <w:rPr>
          <w:rFonts w:ascii="Arial" w:hAnsi="Arial" w:cs="Arial"/>
          <w:color w:val="000000"/>
          <w:sz w:val="24"/>
          <w:szCs w:val="24"/>
        </w:rPr>
        <w:t xml:space="preserve"> points are eligible to receive funding through the grant program. </w:t>
      </w:r>
      <w:r>
        <w:rPr>
          <w:rFonts w:ascii="Arial" w:hAnsi="Arial" w:cs="Arial"/>
          <w:color w:val="000000"/>
          <w:sz w:val="24"/>
          <w:szCs w:val="24"/>
        </w:rPr>
        <w:t xml:space="preserve"> </w:t>
      </w:r>
      <w:r w:rsidRPr="00A65FA7">
        <w:rPr>
          <w:rFonts w:ascii="Arial" w:hAnsi="Arial" w:cs="Arial"/>
          <w:color w:val="000000"/>
          <w:sz w:val="24"/>
          <w:szCs w:val="24"/>
        </w:rPr>
        <w:t xml:space="preserve">An application will be evaluated </w:t>
      </w:r>
      <w:r w:rsidR="00285A67" w:rsidRPr="00A65FA7">
        <w:rPr>
          <w:rFonts w:ascii="Arial" w:hAnsi="Arial" w:cs="Arial"/>
          <w:color w:val="000000"/>
          <w:sz w:val="24"/>
          <w:szCs w:val="24"/>
        </w:rPr>
        <w:t>based on</w:t>
      </w:r>
      <w:r w:rsidRPr="00A65FA7">
        <w:rPr>
          <w:rFonts w:ascii="Arial" w:hAnsi="Arial" w:cs="Arial"/>
          <w:color w:val="000000"/>
          <w:sz w:val="24"/>
          <w:szCs w:val="24"/>
        </w:rPr>
        <w:t xml:space="preserve"> the evaluation criteria identified in the RFP.</w:t>
      </w:r>
    </w:p>
    <w:p w14:paraId="19A6CF58" w14:textId="77777777" w:rsidR="00E44158" w:rsidRPr="00A65FA7" w:rsidRDefault="00E44158" w:rsidP="00E44158">
      <w:pPr>
        <w:autoSpaceDE w:val="0"/>
        <w:autoSpaceDN w:val="0"/>
        <w:adjustRightInd w:val="0"/>
        <w:ind w:left="576"/>
        <w:rPr>
          <w:rFonts w:ascii="Arial" w:hAnsi="Arial" w:cs="Arial"/>
          <w:color w:val="000000"/>
          <w:sz w:val="24"/>
          <w:szCs w:val="24"/>
        </w:rPr>
      </w:pPr>
    </w:p>
    <w:p w14:paraId="2F6D1639" w14:textId="77777777" w:rsidR="00E44158" w:rsidRPr="00A65FA7" w:rsidRDefault="00E44158" w:rsidP="002C42DF">
      <w:pPr>
        <w:pStyle w:val="ListParagraph"/>
        <w:numPr>
          <w:ilvl w:val="0"/>
          <w:numId w:val="6"/>
        </w:numPr>
        <w:autoSpaceDE w:val="0"/>
        <w:autoSpaceDN w:val="0"/>
        <w:adjustRightInd w:val="0"/>
        <w:spacing w:after="0" w:line="240" w:lineRule="auto"/>
        <w:ind w:left="936"/>
        <w:contextualSpacing w:val="0"/>
        <w:jc w:val="both"/>
        <w:rPr>
          <w:rFonts w:ascii="Arial" w:hAnsi="Arial" w:cs="Arial"/>
          <w:color w:val="000000"/>
          <w:sz w:val="24"/>
          <w:szCs w:val="24"/>
        </w:rPr>
      </w:pPr>
      <w:r w:rsidRPr="00A65FA7">
        <w:rPr>
          <w:rFonts w:ascii="Arial" w:hAnsi="Arial" w:cs="Arial"/>
          <w:color w:val="000000"/>
          <w:sz w:val="24"/>
          <w:szCs w:val="24"/>
        </w:rPr>
        <w:t>A committee will review, evaluate and score the applications against the RFP requirements.</w:t>
      </w:r>
    </w:p>
    <w:p w14:paraId="4A4818B6" w14:textId="77777777" w:rsidR="00E44158" w:rsidRPr="00A65FA7" w:rsidRDefault="00E44158" w:rsidP="002C42DF">
      <w:pPr>
        <w:pStyle w:val="ListParagraph"/>
        <w:numPr>
          <w:ilvl w:val="0"/>
          <w:numId w:val="6"/>
        </w:numPr>
        <w:autoSpaceDE w:val="0"/>
        <w:autoSpaceDN w:val="0"/>
        <w:adjustRightInd w:val="0"/>
        <w:spacing w:after="0" w:line="240" w:lineRule="auto"/>
        <w:ind w:left="936"/>
        <w:jc w:val="both"/>
        <w:rPr>
          <w:rFonts w:ascii="Arial" w:hAnsi="Arial" w:cs="Arial"/>
          <w:color w:val="000000"/>
          <w:sz w:val="24"/>
          <w:szCs w:val="24"/>
        </w:rPr>
      </w:pPr>
      <w:r w:rsidRPr="00A65FA7">
        <w:rPr>
          <w:rFonts w:ascii="Arial" w:hAnsi="Arial" w:cs="Arial"/>
          <w:color w:val="000000"/>
          <w:sz w:val="24"/>
          <w:szCs w:val="24"/>
        </w:rPr>
        <w:t>The applications are ranked by score.</w:t>
      </w:r>
    </w:p>
    <w:p w14:paraId="4AE8CB38" w14:textId="77777777" w:rsidR="00E44158" w:rsidRPr="002C42DF" w:rsidRDefault="00E44158" w:rsidP="002C42DF">
      <w:pPr>
        <w:pStyle w:val="ListParagraph"/>
        <w:numPr>
          <w:ilvl w:val="0"/>
          <w:numId w:val="6"/>
        </w:numPr>
        <w:autoSpaceDE w:val="0"/>
        <w:autoSpaceDN w:val="0"/>
        <w:adjustRightInd w:val="0"/>
        <w:spacing w:after="0" w:line="240" w:lineRule="auto"/>
        <w:ind w:left="936"/>
        <w:contextualSpacing w:val="0"/>
        <w:jc w:val="both"/>
        <w:rPr>
          <w:rFonts w:ascii="Arial" w:hAnsi="Arial" w:cs="Arial"/>
          <w:color w:val="000000"/>
          <w:sz w:val="24"/>
          <w:szCs w:val="24"/>
        </w:rPr>
      </w:pPr>
      <w:r w:rsidRPr="002C42DF">
        <w:rPr>
          <w:rFonts w:ascii="Arial" w:hAnsi="Arial" w:cs="Arial"/>
          <w:color w:val="000000"/>
          <w:sz w:val="24"/>
          <w:szCs w:val="24"/>
        </w:rPr>
        <w:t>MDHHS reserves the right to establish the criteria by which it will evaluate each applicant’s response, and by which it will determine the most responsive, capable, and qualified applicants. In addition to cost, other principal factors may be considered in evaluating applications relative to:</w:t>
      </w:r>
    </w:p>
    <w:p w14:paraId="5FC8F9A9" w14:textId="77777777" w:rsidR="00E44158" w:rsidRPr="00A65FA7" w:rsidRDefault="00E44158" w:rsidP="005A050F">
      <w:pPr>
        <w:pStyle w:val="I"/>
        <w:spacing w:line="276" w:lineRule="auto"/>
        <w:ind w:left="936" w:firstLine="0"/>
        <w:rPr>
          <w:rFonts w:cs="Arial"/>
          <w:color w:val="000000"/>
          <w:spacing w:val="0"/>
          <w:szCs w:val="24"/>
        </w:rPr>
      </w:pPr>
    </w:p>
    <w:p w14:paraId="3C1EABD3"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Reliability</w:t>
      </w:r>
    </w:p>
    <w:p w14:paraId="7FB298E9"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Applicant’s past performance</w:t>
      </w:r>
    </w:p>
    <w:p w14:paraId="01A12BFE"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Applicant’s ability to respond to all requirements outlined in the RFP</w:t>
      </w:r>
    </w:p>
    <w:p w14:paraId="1F2160CE"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Applicant’s ability to maintain a presence in providing services</w:t>
      </w:r>
    </w:p>
    <w:p w14:paraId="5E8B74C9"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Financial stability</w:t>
      </w:r>
    </w:p>
    <w:p w14:paraId="270C1FF8"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Continuity and stability in provision of service</w:t>
      </w:r>
    </w:p>
    <w:p w14:paraId="17334044" w14:textId="77777777" w:rsidR="00E44158" w:rsidRPr="00A65FA7" w:rsidRDefault="00E44158" w:rsidP="0013342B">
      <w:pPr>
        <w:pStyle w:val="A-bullet1"/>
        <w:numPr>
          <w:ilvl w:val="0"/>
          <w:numId w:val="2"/>
        </w:numPr>
        <w:spacing w:line="276" w:lineRule="auto"/>
        <w:ind w:left="1440"/>
        <w:rPr>
          <w:color w:val="000000"/>
          <w:szCs w:val="24"/>
        </w:rPr>
      </w:pPr>
      <w:r w:rsidRPr="00A65FA7">
        <w:rPr>
          <w:color w:val="000000"/>
          <w:szCs w:val="24"/>
        </w:rPr>
        <w:t>Knowledge transfer activities</w:t>
      </w:r>
    </w:p>
    <w:p w14:paraId="24353C02" w14:textId="77777777" w:rsidR="00E44158" w:rsidRPr="00A65FA7" w:rsidRDefault="00E44158" w:rsidP="00E44158">
      <w:pPr>
        <w:pStyle w:val="A"/>
        <w:spacing w:line="276" w:lineRule="auto"/>
        <w:rPr>
          <w:color w:val="000000"/>
          <w:szCs w:val="24"/>
        </w:rPr>
      </w:pPr>
    </w:p>
    <w:p w14:paraId="294BE142" w14:textId="77777777" w:rsidR="00E44158" w:rsidRPr="007677B1" w:rsidRDefault="00E44158" w:rsidP="00E44158">
      <w:pPr>
        <w:pStyle w:val="I"/>
        <w:ind w:firstLine="0"/>
      </w:pPr>
      <w:r w:rsidRPr="007677B1">
        <w:lastRenderedPageBreak/>
        <w:t xml:space="preserve">If </w:t>
      </w:r>
      <w:r>
        <w:t>MDHHS</w:t>
      </w:r>
      <w:r w:rsidRPr="007677B1">
        <w:t xml:space="preserve"> determines in its sole discretion that contracting with </w:t>
      </w:r>
      <w:r>
        <w:t xml:space="preserve">or awarding a grant to </w:t>
      </w:r>
      <w:r w:rsidRPr="007677B1">
        <w:t>a</w:t>
      </w:r>
      <w:r>
        <w:t>n</w:t>
      </w:r>
      <w:r w:rsidRPr="007677B1">
        <w:t xml:space="preserve"> </w:t>
      </w:r>
      <w:r>
        <w:t>applicant</w:t>
      </w:r>
      <w:r w:rsidRPr="007677B1">
        <w:t xml:space="preserve"> presents an unacceptable financial risk to </w:t>
      </w:r>
      <w:r>
        <w:t>MDHHS</w:t>
      </w:r>
      <w:r w:rsidRPr="007677B1">
        <w:t xml:space="preserve">, </w:t>
      </w:r>
      <w:r>
        <w:t>MDHHS</w:t>
      </w:r>
      <w:r w:rsidRPr="007677B1">
        <w:t xml:space="preserve"> reserves the right to not award an </w:t>
      </w:r>
      <w:r w:rsidRPr="007677B1">
        <w:rPr>
          <w:rFonts w:cs="Arial"/>
        </w:rPr>
        <w:t>agreement</w:t>
      </w:r>
      <w:r w:rsidRPr="007677B1">
        <w:t xml:space="preserve"> to that </w:t>
      </w:r>
      <w:r>
        <w:t>applicant</w:t>
      </w:r>
      <w:r w:rsidRPr="007677B1">
        <w:t>.</w:t>
      </w:r>
    </w:p>
    <w:p w14:paraId="5F0D7438" w14:textId="77777777" w:rsidR="00E44158" w:rsidRPr="007677B1" w:rsidRDefault="00E44158" w:rsidP="00E44158">
      <w:pPr>
        <w:pStyle w:val="I"/>
        <w:ind w:firstLine="0"/>
      </w:pPr>
    </w:p>
    <w:p w14:paraId="223080FB" w14:textId="77777777" w:rsidR="00E44158" w:rsidRPr="007677B1" w:rsidRDefault="00E44158" w:rsidP="008459D9">
      <w:pPr>
        <w:pStyle w:val="I"/>
        <w:ind w:left="1080" w:firstLine="0"/>
        <w:rPr>
          <w:u w:val="single"/>
        </w:rPr>
      </w:pPr>
      <w:r w:rsidRPr="007677B1">
        <w:rPr>
          <w:u w:val="single"/>
        </w:rPr>
        <w:t>Clarifications</w:t>
      </w:r>
    </w:p>
    <w:p w14:paraId="39D0E198" w14:textId="77777777" w:rsidR="00E44158" w:rsidRPr="007677B1" w:rsidRDefault="00E44158" w:rsidP="008459D9">
      <w:pPr>
        <w:pStyle w:val="I"/>
        <w:ind w:left="1440" w:firstLine="0"/>
      </w:pPr>
    </w:p>
    <w:p w14:paraId="1D6B57D7" w14:textId="77777777" w:rsidR="00E44158" w:rsidRPr="007677B1" w:rsidRDefault="00E44158" w:rsidP="008459D9">
      <w:pPr>
        <w:pStyle w:val="I"/>
        <w:ind w:left="1080" w:firstLine="0"/>
      </w:pPr>
      <w:r>
        <w:t>MDHHS</w:t>
      </w:r>
      <w:r w:rsidRPr="007677B1">
        <w:t xml:space="preserve"> may request clarifications from one or more </w:t>
      </w:r>
      <w:r>
        <w:t>applicant</w:t>
      </w:r>
      <w:r w:rsidRPr="007677B1">
        <w:t xml:space="preserve">s. </w:t>
      </w:r>
      <w:r>
        <w:t xml:space="preserve"> MDHHS</w:t>
      </w:r>
      <w:r w:rsidRPr="007677B1">
        <w:t xml:space="preserve"> will document, in writing, clarifications being requested and forward to the </w:t>
      </w:r>
      <w:r>
        <w:t>applicant</w:t>
      </w:r>
      <w:r w:rsidRPr="007677B1">
        <w:t xml:space="preserve">s affected. </w:t>
      </w:r>
      <w:r>
        <w:t xml:space="preserve"> </w:t>
      </w:r>
      <w:r w:rsidRPr="007677B1">
        <w:t xml:space="preserve">This request may include any changes to the original </w:t>
      </w:r>
      <w:r>
        <w:t>application</w:t>
      </w:r>
      <w:r w:rsidRPr="007677B1">
        <w:t xml:space="preserve"> and </w:t>
      </w:r>
      <w:r w:rsidR="00F10EDF">
        <w:t>will provide</w:t>
      </w:r>
      <w:r w:rsidRPr="007677B1">
        <w:t xml:space="preserve"> an opportunity to clarify the </w:t>
      </w:r>
      <w:r>
        <w:t>application</w:t>
      </w:r>
      <w:r w:rsidRPr="007677B1">
        <w:t xml:space="preserve"> submitted.</w:t>
      </w:r>
    </w:p>
    <w:p w14:paraId="3A15A1DB" w14:textId="77777777" w:rsidR="00E44158" w:rsidRPr="007677B1" w:rsidRDefault="00E44158" w:rsidP="008459D9">
      <w:pPr>
        <w:pStyle w:val="I"/>
        <w:ind w:left="1080" w:firstLine="0"/>
      </w:pPr>
    </w:p>
    <w:p w14:paraId="6AEF24B9" w14:textId="77777777" w:rsidR="00E44158" w:rsidRPr="007677B1" w:rsidRDefault="00E44158" w:rsidP="008459D9">
      <w:pPr>
        <w:pStyle w:val="I"/>
        <w:ind w:left="1080" w:firstLine="0"/>
      </w:pPr>
      <w:r w:rsidRPr="007677B1">
        <w:t xml:space="preserve">After reviewing the clarification responses, </w:t>
      </w:r>
      <w:r>
        <w:t>MDHHS</w:t>
      </w:r>
      <w:r w:rsidRPr="007677B1">
        <w:t xml:space="preserve"> will re-evaluate the </w:t>
      </w:r>
      <w:r>
        <w:t>applications</w:t>
      </w:r>
      <w:r w:rsidRPr="007677B1">
        <w:t xml:space="preserve"> using the original evaluation method.</w:t>
      </w:r>
    </w:p>
    <w:p w14:paraId="7360C910" w14:textId="77777777" w:rsidR="00E44158" w:rsidRDefault="00E44158" w:rsidP="00E44158">
      <w:pPr>
        <w:pStyle w:val="I"/>
      </w:pPr>
    </w:p>
    <w:p w14:paraId="630E4E64" w14:textId="77777777" w:rsidR="00E44158" w:rsidRPr="00256063" w:rsidRDefault="00E44158" w:rsidP="002F3071">
      <w:pPr>
        <w:pStyle w:val="I"/>
        <w:numPr>
          <w:ilvl w:val="0"/>
          <w:numId w:val="12"/>
        </w:numPr>
      </w:pPr>
      <w:r w:rsidRPr="00256063">
        <w:rPr>
          <w:u w:val="single"/>
        </w:rPr>
        <w:t>Reservations</w:t>
      </w:r>
    </w:p>
    <w:p w14:paraId="36E23B9A" w14:textId="77777777" w:rsidR="00E44158" w:rsidRPr="00256063" w:rsidRDefault="00E44158" w:rsidP="00E44158">
      <w:pPr>
        <w:pStyle w:val="I"/>
      </w:pPr>
    </w:p>
    <w:p w14:paraId="201564A7" w14:textId="77777777" w:rsidR="00E44158" w:rsidRPr="00256063" w:rsidRDefault="00E44158" w:rsidP="00E44158">
      <w:pPr>
        <w:pStyle w:val="I"/>
        <w:ind w:firstLine="0"/>
      </w:pPr>
      <w:r>
        <w:t>MDHHS</w:t>
      </w:r>
      <w:r w:rsidRPr="00256063">
        <w:t xml:space="preserve"> reserves the right to:</w:t>
      </w:r>
    </w:p>
    <w:p w14:paraId="6FC32F1C" w14:textId="77777777" w:rsidR="00E44158" w:rsidRDefault="00E44158" w:rsidP="00E44158">
      <w:pPr>
        <w:pStyle w:val="I"/>
        <w:ind w:firstLine="0"/>
      </w:pPr>
    </w:p>
    <w:p w14:paraId="2DF33A36"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r w:rsidRPr="00256063">
        <w:rPr>
          <w:rFonts w:ascii="Arial" w:eastAsia="Times" w:hAnsi="Arial" w:cs="Arial"/>
          <w:sz w:val="24"/>
          <w:szCs w:val="24"/>
        </w:rPr>
        <w:t>a.</w:t>
      </w:r>
      <w:r w:rsidRPr="00256063">
        <w:rPr>
          <w:rFonts w:ascii="Arial" w:eastAsia="Times" w:hAnsi="Arial" w:cs="Arial"/>
          <w:sz w:val="24"/>
          <w:szCs w:val="24"/>
        </w:rPr>
        <w:tab/>
        <w:t xml:space="preserve">Discontinue the </w:t>
      </w:r>
      <w:r>
        <w:rPr>
          <w:rFonts w:ascii="Arial" w:eastAsia="Times" w:hAnsi="Arial" w:cs="Arial"/>
          <w:sz w:val="24"/>
          <w:szCs w:val="24"/>
        </w:rPr>
        <w:t>RFP</w:t>
      </w:r>
      <w:r w:rsidRPr="00256063">
        <w:rPr>
          <w:rFonts w:ascii="Arial" w:eastAsia="Times" w:hAnsi="Arial" w:cs="Arial"/>
          <w:sz w:val="24"/>
          <w:szCs w:val="24"/>
        </w:rPr>
        <w:t xml:space="preserve"> process at any time for any or no reason. The issuance of an </w:t>
      </w:r>
      <w:r>
        <w:rPr>
          <w:rFonts w:ascii="Arial" w:eastAsia="Times" w:hAnsi="Arial" w:cs="Arial"/>
          <w:sz w:val="24"/>
          <w:szCs w:val="24"/>
        </w:rPr>
        <w:t>RFP</w:t>
      </w:r>
      <w:r w:rsidRPr="00256063">
        <w:rPr>
          <w:rFonts w:ascii="Arial" w:eastAsia="Times" w:hAnsi="Arial" w:cs="Arial"/>
          <w:sz w:val="24"/>
          <w:szCs w:val="24"/>
        </w:rPr>
        <w:t>, preparation and submission of a</w:t>
      </w:r>
      <w:r>
        <w:rPr>
          <w:rFonts w:ascii="Arial" w:eastAsia="Times" w:hAnsi="Arial" w:cs="Arial"/>
          <w:sz w:val="24"/>
          <w:szCs w:val="24"/>
        </w:rPr>
        <w:t>n</w:t>
      </w:r>
      <w:r w:rsidRPr="00256063">
        <w:rPr>
          <w:rFonts w:ascii="Arial" w:eastAsia="Times" w:hAnsi="Arial" w:cs="Arial"/>
          <w:sz w:val="24"/>
          <w:szCs w:val="24"/>
        </w:rPr>
        <w:t xml:space="preserve"> </w:t>
      </w:r>
      <w:r>
        <w:rPr>
          <w:rFonts w:ascii="Arial" w:eastAsia="Times" w:hAnsi="Arial" w:cs="Arial"/>
          <w:sz w:val="24"/>
          <w:szCs w:val="24"/>
        </w:rPr>
        <w:t>application</w:t>
      </w:r>
      <w:r w:rsidRPr="00256063">
        <w:rPr>
          <w:rFonts w:ascii="Arial" w:eastAsia="Times" w:hAnsi="Arial" w:cs="Arial"/>
          <w:sz w:val="24"/>
          <w:szCs w:val="24"/>
        </w:rPr>
        <w:t xml:space="preserve">, and </w:t>
      </w:r>
      <w:r>
        <w:rPr>
          <w:rFonts w:ascii="Arial" w:eastAsia="Times" w:hAnsi="Arial" w:cs="Arial"/>
          <w:sz w:val="24"/>
          <w:szCs w:val="24"/>
        </w:rPr>
        <w:t>MDHHS</w:t>
      </w:r>
      <w:r w:rsidRPr="00256063">
        <w:rPr>
          <w:rFonts w:ascii="Arial" w:eastAsia="Times" w:hAnsi="Arial" w:cs="Arial"/>
          <w:sz w:val="24"/>
          <w:szCs w:val="24"/>
        </w:rPr>
        <w:t xml:space="preserve">’s subsequent receipt and evaluation of </w:t>
      </w:r>
      <w:r>
        <w:rPr>
          <w:rFonts w:ascii="Arial" w:eastAsia="Times" w:hAnsi="Arial" w:cs="Arial"/>
          <w:sz w:val="24"/>
          <w:szCs w:val="24"/>
        </w:rPr>
        <w:t>an application</w:t>
      </w:r>
      <w:r w:rsidRPr="00256063">
        <w:rPr>
          <w:rFonts w:ascii="Arial" w:eastAsia="Times" w:hAnsi="Arial" w:cs="Arial"/>
          <w:sz w:val="24"/>
          <w:szCs w:val="24"/>
        </w:rPr>
        <w:t xml:space="preserve"> does not commit </w:t>
      </w:r>
      <w:r>
        <w:rPr>
          <w:rFonts w:ascii="Arial" w:eastAsia="Times" w:hAnsi="Arial" w:cs="Arial"/>
          <w:sz w:val="24"/>
          <w:szCs w:val="24"/>
        </w:rPr>
        <w:t>MDHHS</w:t>
      </w:r>
      <w:r w:rsidRPr="00256063">
        <w:rPr>
          <w:rFonts w:ascii="Arial" w:eastAsia="Times" w:hAnsi="Arial" w:cs="Arial"/>
          <w:sz w:val="24"/>
          <w:szCs w:val="24"/>
        </w:rPr>
        <w:t xml:space="preserve"> to award an agreement, even if all the requirements in the </w:t>
      </w:r>
      <w:r>
        <w:rPr>
          <w:rFonts w:ascii="Arial" w:eastAsia="Times" w:hAnsi="Arial" w:cs="Arial"/>
          <w:sz w:val="24"/>
          <w:szCs w:val="24"/>
        </w:rPr>
        <w:t>RFP</w:t>
      </w:r>
      <w:r w:rsidRPr="00256063">
        <w:rPr>
          <w:rFonts w:ascii="Arial" w:eastAsia="Times" w:hAnsi="Arial" w:cs="Arial"/>
          <w:sz w:val="24"/>
          <w:szCs w:val="24"/>
        </w:rPr>
        <w:t xml:space="preserve"> are met.</w:t>
      </w:r>
    </w:p>
    <w:p w14:paraId="670CF8F7" w14:textId="77777777" w:rsidR="00E44158" w:rsidRPr="00256063" w:rsidRDefault="00E44158" w:rsidP="00E44158">
      <w:pPr>
        <w:pStyle w:val="ListParagraph"/>
        <w:spacing w:after="0" w:line="240" w:lineRule="auto"/>
        <w:ind w:left="1152" w:hanging="576"/>
        <w:jc w:val="both"/>
        <w:rPr>
          <w:rFonts w:ascii="Arial" w:hAnsi="Arial" w:cs="Arial"/>
          <w:bCs/>
          <w:sz w:val="24"/>
          <w:szCs w:val="24"/>
        </w:rPr>
      </w:pPr>
    </w:p>
    <w:p w14:paraId="77B80347"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r w:rsidRPr="00256063">
        <w:rPr>
          <w:rFonts w:ascii="Arial" w:hAnsi="Arial" w:cs="Arial"/>
          <w:bCs/>
          <w:sz w:val="24"/>
          <w:szCs w:val="24"/>
        </w:rPr>
        <w:t>b.</w:t>
      </w:r>
      <w:r w:rsidRPr="00256063">
        <w:rPr>
          <w:rFonts w:ascii="Arial" w:hAnsi="Arial" w:cs="Arial"/>
          <w:bCs/>
          <w:sz w:val="24"/>
          <w:szCs w:val="24"/>
        </w:rPr>
        <w:tab/>
        <w:t xml:space="preserve">Consider late </w:t>
      </w:r>
      <w:r>
        <w:rPr>
          <w:rFonts w:ascii="Arial" w:hAnsi="Arial" w:cs="Arial"/>
          <w:bCs/>
          <w:sz w:val="24"/>
          <w:szCs w:val="24"/>
        </w:rPr>
        <w:t>application</w:t>
      </w:r>
      <w:r w:rsidRPr="00256063">
        <w:rPr>
          <w:rFonts w:ascii="Arial" w:hAnsi="Arial" w:cs="Arial"/>
          <w:bCs/>
          <w:sz w:val="24"/>
          <w:szCs w:val="24"/>
        </w:rPr>
        <w:t>s</w:t>
      </w:r>
      <w:r w:rsidR="00FB3386">
        <w:rPr>
          <w:rFonts w:ascii="Arial" w:hAnsi="Arial" w:cs="Arial"/>
          <w:bCs/>
          <w:sz w:val="24"/>
          <w:szCs w:val="24"/>
        </w:rPr>
        <w:t xml:space="preserve"> if</w:t>
      </w:r>
      <w:r w:rsidRPr="00256063">
        <w:rPr>
          <w:rFonts w:ascii="Arial" w:hAnsi="Arial" w:cs="Arial"/>
          <w:bCs/>
          <w:sz w:val="24"/>
          <w:szCs w:val="24"/>
        </w:rPr>
        <w:t xml:space="preserve">: (i) no other </w:t>
      </w:r>
      <w:r>
        <w:rPr>
          <w:rFonts w:ascii="Arial" w:hAnsi="Arial" w:cs="Arial"/>
          <w:bCs/>
          <w:sz w:val="24"/>
          <w:szCs w:val="24"/>
        </w:rPr>
        <w:t>application</w:t>
      </w:r>
      <w:r w:rsidRPr="00256063">
        <w:rPr>
          <w:rFonts w:ascii="Arial" w:hAnsi="Arial" w:cs="Arial"/>
          <w:bCs/>
          <w:sz w:val="24"/>
          <w:szCs w:val="24"/>
        </w:rPr>
        <w:t>s are received</w:t>
      </w:r>
      <w:r w:rsidR="00717E61">
        <w:rPr>
          <w:rFonts w:ascii="Arial" w:hAnsi="Arial" w:cs="Arial"/>
          <w:bCs/>
          <w:sz w:val="24"/>
          <w:szCs w:val="24"/>
        </w:rPr>
        <w:t xml:space="preserve"> or</w:t>
      </w:r>
      <w:r w:rsidRPr="00256063">
        <w:rPr>
          <w:rFonts w:ascii="Arial" w:hAnsi="Arial" w:cs="Arial"/>
          <w:bCs/>
          <w:sz w:val="24"/>
          <w:szCs w:val="24"/>
        </w:rPr>
        <w:t xml:space="preserve"> (ii) no complete </w:t>
      </w:r>
      <w:r>
        <w:rPr>
          <w:rFonts w:ascii="Arial" w:hAnsi="Arial" w:cs="Arial"/>
          <w:bCs/>
          <w:sz w:val="24"/>
          <w:szCs w:val="24"/>
        </w:rPr>
        <w:t>application</w:t>
      </w:r>
      <w:r w:rsidR="00717E61">
        <w:rPr>
          <w:rFonts w:ascii="Arial" w:hAnsi="Arial" w:cs="Arial"/>
          <w:bCs/>
          <w:sz w:val="24"/>
          <w:szCs w:val="24"/>
        </w:rPr>
        <w:t xml:space="preserve">s </w:t>
      </w:r>
      <w:r w:rsidR="00275394">
        <w:rPr>
          <w:rFonts w:ascii="Arial" w:hAnsi="Arial" w:cs="Arial"/>
          <w:bCs/>
          <w:sz w:val="24"/>
          <w:szCs w:val="24"/>
        </w:rPr>
        <w:t xml:space="preserve">are </w:t>
      </w:r>
      <w:r w:rsidR="00717E61">
        <w:rPr>
          <w:rFonts w:ascii="Arial" w:hAnsi="Arial" w:cs="Arial"/>
          <w:bCs/>
          <w:sz w:val="24"/>
          <w:szCs w:val="24"/>
        </w:rPr>
        <w:t>received.</w:t>
      </w:r>
    </w:p>
    <w:p w14:paraId="6962BC0B" w14:textId="77777777" w:rsidR="00E44158" w:rsidRPr="00256063" w:rsidRDefault="00E44158" w:rsidP="00E44158">
      <w:pPr>
        <w:pStyle w:val="ListParagraph"/>
        <w:spacing w:after="0" w:line="240" w:lineRule="auto"/>
        <w:ind w:left="576"/>
        <w:jc w:val="both"/>
        <w:rPr>
          <w:rFonts w:ascii="Arial" w:hAnsi="Arial" w:cs="Arial"/>
          <w:bCs/>
          <w:sz w:val="24"/>
          <w:szCs w:val="24"/>
        </w:rPr>
      </w:pPr>
    </w:p>
    <w:p w14:paraId="0BD4D894"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r w:rsidRPr="00256063">
        <w:rPr>
          <w:rFonts w:ascii="Arial" w:eastAsia="Times" w:hAnsi="Arial" w:cs="Arial"/>
          <w:sz w:val="24"/>
          <w:szCs w:val="24"/>
        </w:rPr>
        <w:t>c.</w:t>
      </w:r>
      <w:r w:rsidRPr="00256063">
        <w:rPr>
          <w:rFonts w:ascii="Arial" w:eastAsia="Times" w:hAnsi="Arial" w:cs="Arial"/>
          <w:sz w:val="24"/>
          <w:szCs w:val="24"/>
        </w:rPr>
        <w:tab/>
        <w:t xml:space="preserve">Consider an otherwise disqualified </w:t>
      </w:r>
      <w:r>
        <w:rPr>
          <w:rFonts w:ascii="Arial" w:eastAsia="Times" w:hAnsi="Arial" w:cs="Arial"/>
          <w:sz w:val="24"/>
          <w:szCs w:val="24"/>
        </w:rPr>
        <w:t>application</w:t>
      </w:r>
      <w:r w:rsidRPr="00256063">
        <w:rPr>
          <w:rFonts w:ascii="Arial" w:eastAsia="Times" w:hAnsi="Arial" w:cs="Arial"/>
          <w:sz w:val="24"/>
          <w:szCs w:val="24"/>
        </w:rPr>
        <w:t xml:space="preserve">, if no other </w:t>
      </w:r>
      <w:r>
        <w:rPr>
          <w:rFonts w:ascii="Arial" w:eastAsia="Times" w:hAnsi="Arial" w:cs="Arial"/>
          <w:sz w:val="24"/>
          <w:szCs w:val="24"/>
        </w:rPr>
        <w:t>qualified application</w:t>
      </w:r>
      <w:r w:rsidRPr="00256063">
        <w:rPr>
          <w:rFonts w:ascii="Arial" w:eastAsia="Times" w:hAnsi="Arial" w:cs="Arial"/>
          <w:sz w:val="24"/>
          <w:szCs w:val="24"/>
        </w:rPr>
        <w:t>s are received.</w:t>
      </w:r>
    </w:p>
    <w:p w14:paraId="7F854C6D" w14:textId="77777777" w:rsidR="00E44158" w:rsidRPr="00256063" w:rsidRDefault="00E44158" w:rsidP="00E44158">
      <w:pPr>
        <w:pStyle w:val="ListParagraph"/>
        <w:spacing w:after="0" w:line="240" w:lineRule="auto"/>
        <w:ind w:left="576"/>
        <w:jc w:val="both"/>
        <w:rPr>
          <w:rFonts w:ascii="Arial" w:hAnsi="Arial" w:cs="Arial"/>
          <w:bCs/>
          <w:sz w:val="24"/>
          <w:szCs w:val="24"/>
        </w:rPr>
      </w:pPr>
    </w:p>
    <w:p w14:paraId="37D1E750" w14:textId="77777777" w:rsidR="008A42B6" w:rsidRPr="008A42B6" w:rsidRDefault="00E44158" w:rsidP="008A42B6">
      <w:pPr>
        <w:pStyle w:val="ListParagraph"/>
        <w:spacing w:after="0" w:line="240" w:lineRule="auto"/>
        <w:ind w:left="1152" w:hanging="576"/>
        <w:jc w:val="both"/>
        <w:rPr>
          <w:rFonts w:ascii="Arial" w:hAnsi="Arial" w:cs="Arial"/>
          <w:sz w:val="24"/>
          <w:szCs w:val="24"/>
        </w:rPr>
      </w:pPr>
      <w:r w:rsidRPr="00256063">
        <w:rPr>
          <w:rFonts w:ascii="Arial" w:eastAsia="Times" w:hAnsi="Arial" w:cs="Arial"/>
          <w:sz w:val="24"/>
          <w:szCs w:val="24"/>
        </w:rPr>
        <w:t>d.</w:t>
      </w:r>
      <w:r w:rsidRPr="00256063">
        <w:rPr>
          <w:rFonts w:ascii="Arial" w:eastAsia="Times" w:hAnsi="Arial" w:cs="Arial"/>
          <w:sz w:val="24"/>
          <w:szCs w:val="24"/>
        </w:rPr>
        <w:tab/>
      </w:r>
      <w:r w:rsidRPr="008A42B6">
        <w:rPr>
          <w:rFonts w:ascii="Arial" w:eastAsia="Times" w:hAnsi="Arial" w:cs="Arial"/>
          <w:sz w:val="24"/>
          <w:szCs w:val="24"/>
        </w:rPr>
        <w:t>Disqualify an application if it is determined that an applicant purposely or willfully submitted false information in response to the RFP.</w:t>
      </w:r>
      <w:r w:rsidR="008A42B6" w:rsidRPr="008A42B6">
        <w:rPr>
          <w:rFonts w:ascii="Arial" w:eastAsia="Times" w:hAnsi="Arial" w:cs="Arial"/>
          <w:sz w:val="24"/>
          <w:szCs w:val="24"/>
        </w:rPr>
        <w:t xml:space="preserve">  </w:t>
      </w:r>
      <w:r w:rsidR="00D74CEF">
        <w:rPr>
          <w:rFonts w:ascii="Arial" w:eastAsia="Times" w:hAnsi="Arial" w:cs="Arial"/>
          <w:sz w:val="24"/>
          <w:szCs w:val="24"/>
        </w:rPr>
        <w:t>T</w:t>
      </w:r>
      <w:r w:rsidR="008A42B6" w:rsidRPr="008A42B6">
        <w:rPr>
          <w:rFonts w:ascii="Arial" w:hAnsi="Arial" w:cs="Arial"/>
          <w:sz w:val="24"/>
          <w:szCs w:val="24"/>
        </w:rPr>
        <w:t>he applicant will not be considered for award, the State may pursue debarment of the applicant, and any resulting agreement that may have been established may be terminated.</w:t>
      </w:r>
    </w:p>
    <w:p w14:paraId="0AA3A954" w14:textId="77777777" w:rsidR="00E44158" w:rsidRPr="00256063" w:rsidRDefault="00E44158" w:rsidP="00E44158">
      <w:pPr>
        <w:pStyle w:val="ListParagraph"/>
        <w:spacing w:after="0" w:line="240" w:lineRule="auto"/>
        <w:ind w:left="576"/>
        <w:jc w:val="both"/>
        <w:rPr>
          <w:rFonts w:ascii="Arial" w:hAnsi="Arial" w:cs="Arial"/>
          <w:bCs/>
          <w:sz w:val="24"/>
          <w:szCs w:val="24"/>
        </w:rPr>
      </w:pPr>
    </w:p>
    <w:p w14:paraId="43A3B702"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r w:rsidRPr="003D43E5">
        <w:rPr>
          <w:rFonts w:ascii="Arial" w:eastAsia="Times" w:hAnsi="Arial" w:cs="Arial"/>
          <w:sz w:val="24"/>
          <w:szCs w:val="24"/>
        </w:rPr>
        <w:t>e.</w:t>
      </w:r>
      <w:r w:rsidRPr="003D43E5">
        <w:rPr>
          <w:rFonts w:ascii="Arial" w:eastAsia="Times" w:hAnsi="Arial" w:cs="Arial"/>
          <w:sz w:val="24"/>
          <w:szCs w:val="24"/>
        </w:rPr>
        <w:tab/>
      </w:r>
      <w:r w:rsidRPr="00256063">
        <w:rPr>
          <w:rFonts w:ascii="Arial" w:eastAsia="Times" w:hAnsi="Arial" w:cs="Arial"/>
          <w:sz w:val="24"/>
          <w:szCs w:val="24"/>
        </w:rPr>
        <w:t xml:space="preserve">Consider prior performance with the </w:t>
      </w:r>
      <w:r w:rsidR="00F10EDF">
        <w:rPr>
          <w:rFonts w:ascii="Arial" w:eastAsia="Times" w:hAnsi="Arial" w:cs="Arial"/>
          <w:sz w:val="24"/>
          <w:szCs w:val="24"/>
        </w:rPr>
        <w:t>State</w:t>
      </w:r>
      <w:r w:rsidRPr="00256063">
        <w:rPr>
          <w:rFonts w:ascii="Arial" w:eastAsia="Times" w:hAnsi="Arial" w:cs="Arial"/>
          <w:sz w:val="24"/>
          <w:szCs w:val="24"/>
        </w:rPr>
        <w:t xml:space="preserve"> in making its award decision.</w:t>
      </w:r>
    </w:p>
    <w:p w14:paraId="7AB0AA1B"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p>
    <w:p w14:paraId="667ABA9A" w14:textId="77777777" w:rsidR="00E44158" w:rsidRPr="00256063"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f</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Consider overall economic impact to the </w:t>
      </w:r>
      <w:r w:rsidR="00F10EDF">
        <w:rPr>
          <w:rFonts w:ascii="Arial" w:eastAsia="Times" w:hAnsi="Arial" w:cs="Arial"/>
          <w:sz w:val="24"/>
          <w:szCs w:val="24"/>
        </w:rPr>
        <w:t>State</w:t>
      </w:r>
      <w:r w:rsidR="00E44158" w:rsidRPr="00256063">
        <w:rPr>
          <w:rFonts w:ascii="Arial" w:eastAsia="Times" w:hAnsi="Arial" w:cs="Arial"/>
          <w:sz w:val="24"/>
          <w:szCs w:val="24"/>
        </w:rPr>
        <w:t xml:space="preserve"> when evaluating the </w:t>
      </w:r>
      <w:r w:rsidR="00E44158">
        <w:rPr>
          <w:rFonts w:ascii="Arial" w:eastAsia="Times" w:hAnsi="Arial" w:cs="Arial"/>
          <w:sz w:val="24"/>
          <w:szCs w:val="24"/>
        </w:rPr>
        <w:t>application</w:t>
      </w:r>
      <w:r w:rsidR="00E44158" w:rsidRPr="00256063">
        <w:rPr>
          <w:rFonts w:ascii="Arial" w:eastAsia="Times" w:hAnsi="Arial" w:cs="Arial"/>
          <w:sz w:val="24"/>
          <w:szCs w:val="24"/>
        </w:rPr>
        <w:t xml:space="preserve"> pricing and in the final award recommendation.  This includes but is not limited to: considering principal place of performance, number of Michigan citizens employed or potentially employed, dollars paid to Michigan residents, Michigan capital investments, job creation, tax revenue implications, economically disadvantaged businesses.</w:t>
      </w:r>
    </w:p>
    <w:p w14:paraId="0D559C43" w14:textId="77777777" w:rsidR="00E44158" w:rsidRPr="00256063" w:rsidRDefault="00E44158" w:rsidP="00E44158">
      <w:pPr>
        <w:pStyle w:val="ListParagraph"/>
        <w:spacing w:after="0" w:line="240" w:lineRule="auto"/>
        <w:ind w:left="576"/>
        <w:contextualSpacing w:val="0"/>
        <w:jc w:val="both"/>
        <w:rPr>
          <w:rFonts w:ascii="Arial" w:eastAsia="Times" w:hAnsi="Arial" w:cs="Arial"/>
          <w:bCs/>
          <w:sz w:val="24"/>
          <w:szCs w:val="24"/>
        </w:rPr>
      </w:pPr>
    </w:p>
    <w:p w14:paraId="2858628D" w14:textId="77777777" w:rsidR="00E44158" w:rsidRPr="00256063"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g</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Consider total cost of ownership factors (e.g., </w:t>
      </w:r>
      <w:r w:rsidR="003840EE">
        <w:rPr>
          <w:rFonts w:ascii="Arial" w:eastAsia="Times" w:hAnsi="Arial" w:cs="Arial"/>
          <w:sz w:val="24"/>
          <w:szCs w:val="24"/>
        </w:rPr>
        <w:t xml:space="preserve">transition </w:t>
      </w:r>
      <w:r w:rsidR="00A77CE8">
        <w:rPr>
          <w:rFonts w:ascii="Arial" w:eastAsia="Times" w:hAnsi="Arial" w:cs="Arial"/>
          <w:sz w:val="24"/>
          <w:szCs w:val="24"/>
        </w:rPr>
        <w:t xml:space="preserve">and </w:t>
      </w:r>
      <w:r w:rsidR="00E44158" w:rsidRPr="00256063">
        <w:rPr>
          <w:rFonts w:ascii="Arial" w:eastAsia="Times" w:hAnsi="Arial" w:cs="Arial"/>
          <w:sz w:val="24"/>
          <w:szCs w:val="24"/>
        </w:rPr>
        <w:t>training costs) in the final award recommendation.</w:t>
      </w:r>
    </w:p>
    <w:p w14:paraId="61C97524"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p>
    <w:p w14:paraId="089FCF95" w14:textId="77777777" w:rsidR="00E44158" w:rsidRPr="00256063"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h</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Refuse to award an agreement to any </w:t>
      </w:r>
      <w:r w:rsidR="00E44158">
        <w:rPr>
          <w:rFonts w:ascii="Arial" w:eastAsia="Times" w:hAnsi="Arial" w:cs="Arial"/>
          <w:sz w:val="24"/>
          <w:szCs w:val="24"/>
        </w:rPr>
        <w:t>applicant</w:t>
      </w:r>
      <w:r w:rsidR="00E44158" w:rsidRPr="00256063">
        <w:rPr>
          <w:rFonts w:ascii="Arial" w:eastAsia="Times" w:hAnsi="Arial" w:cs="Arial"/>
          <w:sz w:val="24"/>
          <w:szCs w:val="24"/>
        </w:rPr>
        <w:t xml:space="preserve"> that has failed to pay </w:t>
      </w:r>
      <w:r w:rsidR="00F10EDF">
        <w:rPr>
          <w:rFonts w:ascii="Arial" w:eastAsia="Times" w:hAnsi="Arial" w:cs="Arial"/>
          <w:sz w:val="24"/>
          <w:szCs w:val="24"/>
        </w:rPr>
        <w:t>State</w:t>
      </w:r>
      <w:r w:rsidR="00E44158" w:rsidRPr="00256063">
        <w:rPr>
          <w:rFonts w:ascii="Arial" w:eastAsia="Times" w:hAnsi="Arial" w:cs="Arial"/>
          <w:sz w:val="24"/>
          <w:szCs w:val="24"/>
        </w:rPr>
        <w:t xml:space="preserve"> taxes or has outstanding debt with the </w:t>
      </w:r>
      <w:r w:rsidR="00F10EDF">
        <w:rPr>
          <w:rFonts w:ascii="Arial" w:eastAsia="Times" w:hAnsi="Arial" w:cs="Arial"/>
          <w:sz w:val="24"/>
          <w:szCs w:val="24"/>
        </w:rPr>
        <w:t>State</w:t>
      </w:r>
      <w:r w:rsidR="00E44158" w:rsidRPr="00256063">
        <w:rPr>
          <w:rFonts w:ascii="Arial" w:eastAsia="Times" w:hAnsi="Arial" w:cs="Arial"/>
          <w:sz w:val="24"/>
          <w:szCs w:val="24"/>
        </w:rPr>
        <w:t xml:space="preserve"> of Michigan.</w:t>
      </w:r>
      <w:bookmarkStart w:id="4" w:name="_Toc301531414"/>
    </w:p>
    <w:p w14:paraId="75EB3103"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p>
    <w:p w14:paraId="5AC42E88" w14:textId="77777777" w:rsidR="00E44158" w:rsidRPr="00256063"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i</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Enter into negotiations with one or more </w:t>
      </w:r>
      <w:r w:rsidR="00E44158">
        <w:rPr>
          <w:rFonts w:ascii="Arial" w:eastAsia="Times" w:hAnsi="Arial" w:cs="Arial"/>
          <w:sz w:val="24"/>
          <w:szCs w:val="24"/>
        </w:rPr>
        <w:t>applicant</w:t>
      </w:r>
      <w:r w:rsidR="00E44158" w:rsidRPr="00256063">
        <w:rPr>
          <w:rFonts w:ascii="Arial" w:eastAsia="Times" w:hAnsi="Arial" w:cs="Arial"/>
          <w:sz w:val="24"/>
          <w:szCs w:val="24"/>
        </w:rPr>
        <w:t>s on price, terms, technical requirements, or other deliverables.</w:t>
      </w:r>
      <w:bookmarkEnd w:id="4"/>
    </w:p>
    <w:p w14:paraId="333A0DB8" w14:textId="77777777" w:rsidR="00E44158" w:rsidRPr="00256063" w:rsidRDefault="00E44158" w:rsidP="00E44158">
      <w:pPr>
        <w:pStyle w:val="ListParagraph"/>
        <w:spacing w:after="0" w:line="240" w:lineRule="auto"/>
        <w:ind w:left="1152" w:hanging="576"/>
        <w:jc w:val="both"/>
        <w:rPr>
          <w:rFonts w:ascii="Arial" w:eastAsia="Times" w:hAnsi="Arial" w:cs="Arial"/>
          <w:sz w:val="24"/>
          <w:szCs w:val="24"/>
        </w:rPr>
      </w:pPr>
    </w:p>
    <w:p w14:paraId="552D1E6A" w14:textId="77777777" w:rsidR="00E44158" w:rsidRPr="00256063"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j</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Award multiple agreements, or award by </w:t>
      </w:r>
      <w:r w:rsidR="00E44158">
        <w:rPr>
          <w:rFonts w:ascii="Arial" w:eastAsia="Times" w:hAnsi="Arial" w:cs="Arial"/>
          <w:sz w:val="24"/>
          <w:szCs w:val="24"/>
        </w:rPr>
        <w:t>a</w:t>
      </w:r>
      <w:r w:rsidR="00E44158" w:rsidRPr="00256063">
        <w:rPr>
          <w:rFonts w:ascii="Arial" w:eastAsia="Times" w:hAnsi="Arial" w:cs="Arial"/>
          <w:sz w:val="24"/>
          <w:szCs w:val="24"/>
        </w:rPr>
        <w:t xml:space="preserve">greement </w:t>
      </w:r>
      <w:r w:rsidR="00E44158">
        <w:rPr>
          <w:rFonts w:ascii="Arial" w:eastAsia="Times" w:hAnsi="Arial" w:cs="Arial"/>
          <w:sz w:val="24"/>
          <w:szCs w:val="24"/>
        </w:rPr>
        <w:t>a</w:t>
      </w:r>
      <w:r w:rsidR="00E44158" w:rsidRPr="00256063">
        <w:rPr>
          <w:rFonts w:ascii="Arial" w:eastAsia="Times" w:hAnsi="Arial" w:cs="Arial"/>
          <w:sz w:val="24"/>
          <w:szCs w:val="24"/>
        </w:rPr>
        <w:t>ctivity.</w:t>
      </w:r>
    </w:p>
    <w:p w14:paraId="4AFC36E2" w14:textId="77777777" w:rsidR="00E44158" w:rsidRPr="004D1360" w:rsidRDefault="00E63416" w:rsidP="00E44158">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lastRenderedPageBreak/>
        <w:t>k</w:t>
      </w:r>
      <w:r w:rsidR="00E44158" w:rsidRPr="00256063">
        <w:rPr>
          <w:rFonts w:ascii="Arial" w:eastAsia="Times" w:hAnsi="Arial" w:cs="Arial"/>
          <w:sz w:val="24"/>
          <w:szCs w:val="24"/>
        </w:rPr>
        <w:t>.</w:t>
      </w:r>
      <w:r w:rsidR="00E44158" w:rsidRPr="00256063">
        <w:rPr>
          <w:rFonts w:ascii="Arial" w:eastAsia="Times" w:hAnsi="Arial" w:cs="Arial"/>
          <w:sz w:val="24"/>
          <w:szCs w:val="24"/>
        </w:rPr>
        <w:tab/>
        <w:t xml:space="preserve">Evaluate the </w:t>
      </w:r>
      <w:r w:rsidR="00E44158">
        <w:rPr>
          <w:rFonts w:ascii="Arial" w:eastAsia="Times" w:hAnsi="Arial" w:cs="Arial"/>
          <w:sz w:val="24"/>
          <w:szCs w:val="24"/>
        </w:rPr>
        <w:t>application</w:t>
      </w:r>
      <w:r w:rsidR="00E44158" w:rsidRPr="00256063">
        <w:rPr>
          <w:rFonts w:ascii="Arial" w:eastAsia="Times" w:hAnsi="Arial" w:cs="Arial"/>
          <w:sz w:val="24"/>
          <w:szCs w:val="24"/>
        </w:rPr>
        <w:t xml:space="preserve"> outside the scope identified in Section </w:t>
      </w:r>
      <w:r w:rsidR="003840EE">
        <w:rPr>
          <w:rFonts w:ascii="Arial" w:eastAsia="Times" w:hAnsi="Arial" w:cs="Arial"/>
          <w:sz w:val="24"/>
          <w:szCs w:val="24"/>
        </w:rPr>
        <w:t>I.</w:t>
      </w:r>
      <w:r w:rsidR="00E44158">
        <w:rPr>
          <w:rFonts w:ascii="Arial" w:eastAsia="Times" w:hAnsi="Arial" w:cs="Arial"/>
          <w:sz w:val="24"/>
          <w:szCs w:val="24"/>
        </w:rPr>
        <w:t>8</w:t>
      </w:r>
      <w:r w:rsidR="00E44158" w:rsidRPr="00256063">
        <w:rPr>
          <w:rFonts w:ascii="Arial" w:eastAsia="Times" w:hAnsi="Arial" w:cs="Arial"/>
          <w:sz w:val="24"/>
          <w:szCs w:val="24"/>
        </w:rPr>
        <w:t>, Evaluation</w:t>
      </w:r>
      <w:r w:rsidR="003840EE">
        <w:rPr>
          <w:rFonts w:ascii="Arial" w:eastAsia="Times" w:hAnsi="Arial" w:cs="Arial"/>
          <w:sz w:val="24"/>
          <w:szCs w:val="24"/>
        </w:rPr>
        <w:t xml:space="preserve"> Process</w:t>
      </w:r>
      <w:r w:rsidR="00E44158" w:rsidRPr="00256063">
        <w:rPr>
          <w:rFonts w:ascii="Arial" w:eastAsia="Times" w:hAnsi="Arial" w:cs="Arial"/>
          <w:sz w:val="24"/>
          <w:szCs w:val="24"/>
        </w:rPr>
        <w:t xml:space="preserve">, </w:t>
      </w:r>
      <w:r w:rsidR="0083583E">
        <w:rPr>
          <w:rFonts w:ascii="Arial" w:eastAsia="Times" w:hAnsi="Arial" w:cs="Arial"/>
          <w:sz w:val="24"/>
          <w:szCs w:val="24"/>
        </w:rPr>
        <w:t xml:space="preserve">if </w:t>
      </w:r>
      <w:r w:rsidR="00E44158">
        <w:rPr>
          <w:rFonts w:ascii="Arial" w:eastAsia="Times" w:hAnsi="Arial" w:cs="Arial"/>
          <w:sz w:val="24"/>
          <w:szCs w:val="24"/>
        </w:rPr>
        <w:t>MDHHS</w:t>
      </w:r>
      <w:r w:rsidR="00E44158" w:rsidRPr="00256063">
        <w:rPr>
          <w:rFonts w:ascii="Arial" w:eastAsia="Times" w:hAnsi="Arial" w:cs="Arial"/>
          <w:sz w:val="24"/>
          <w:szCs w:val="24"/>
        </w:rPr>
        <w:t xml:space="preserve"> receives only one </w:t>
      </w:r>
      <w:r w:rsidR="0083583E">
        <w:rPr>
          <w:rFonts w:ascii="Arial" w:eastAsia="Times" w:hAnsi="Arial" w:cs="Arial"/>
          <w:sz w:val="24"/>
          <w:szCs w:val="24"/>
        </w:rPr>
        <w:t>application</w:t>
      </w:r>
      <w:r w:rsidR="00E44158" w:rsidRPr="00256063">
        <w:rPr>
          <w:rFonts w:ascii="Arial" w:eastAsia="Times" w:hAnsi="Arial" w:cs="Arial"/>
          <w:sz w:val="24"/>
          <w:szCs w:val="24"/>
        </w:rPr>
        <w:t>.</w:t>
      </w:r>
    </w:p>
    <w:p w14:paraId="48D24C59" w14:textId="77777777" w:rsidR="00E44158" w:rsidRDefault="00E44158" w:rsidP="00E44158">
      <w:pPr>
        <w:autoSpaceDE w:val="0"/>
        <w:autoSpaceDN w:val="0"/>
        <w:adjustRightInd w:val="0"/>
        <w:ind w:left="576"/>
        <w:rPr>
          <w:rFonts w:ascii="Arial" w:hAnsi="Arial" w:cs="Arial"/>
          <w:color w:val="000000"/>
          <w:sz w:val="24"/>
          <w:szCs w:val="24"/>
        </w:rPr>
      </w:pPr>
    </w:p>
    <w:p w14:paraId="46C7E0C7" w14:textId="77777777" w:rsidR="007378E5" w:rsidRPr="00592C66" w:rsidRDefault="00E63416" w:rsidP="007378E5">
      <w:pPr>
        <w:pStyle w:val="ListParagraph"/>
        <w:spacing w:after="0" w:line="240" w:lineRule="auto"/>
        <w:ind w:left="1152" w:hanging="576"/>
        <w:jc w:val="both"/>
        <w:rPr>
          <w:rFonts w:ascii="Arial" w:eastAsia="Times" w:hAnsi="Arial" w:cs="Arial"/>
          <w:sz w:val="24"/>
          <w:szCs w:val="24"/>
        </w:rPr>
      </w:pPr>
      <w:r>
        <w:rPr>
          <w:rFonts w:ascii="Arial" w:eastAsia="Times" w:hAnsi="Arial" w:cs="Arial"/>
          <w:sz w:val="24"/>
          <w:szCs w:val="24"/>
        </w:rPr>
        <w:t>l</w:t>
      </w:r>
      <w:r w:rsidR="006553C8">
        <w:rPr>
          <w:rFonts w:ascii="Arial" w:eastAsia="Times" w:hAnsi="Arial" w:cs="Arial"/>
          <w:sz w:val="24"/>
          <w:szCs w:val="24"/>
        </w:rPr>
        <w:t>.</w:t>
      </w:r>
      <w:r w:rsidR="006553C8">
        <w:rPr>
          <w:rFonts w:ascii="Arial" w:eastAsia="Times" w:hAnsi="Arial" w:cs="Arial"/>
          <w:sz w:val="24"/>
          <w:szCs w:val="24"/>
        </w:rPr>
        <w:tab/>
      </w:r>
      <w:r w:rsidR="007378E5" w:rsidRPr="003D43E5">
        <w:rPr>
          <w:rFonts w:ascii="Arial" w:eastAsia="Times" w:hAnsi="Arial" w:cs="Arial"/>
          <w:sz w:val="24"/>
          <w:szCs w:val="24"/>
        </w:rPr>
        <w:t xml:space="preserve">Evaluate </w:t>
      </w:r>
      <w:r w:rsidR="007378E5">
        <w:rPr>
          <w:rFonts w:ascii="Arial" w:eastAsia="Times" w:hAnsi="Arial" w:cs="Arial"/>
          <w:sz w:val="24"/>
          <w:szCs w:val="24"/>
        </w:rPr>
        <w:t>application</w:t>
      </w:r>
      <w:r w:rsidR="007378E5" w:rsidRPr="003D43E5">
        <w:rPr>
          <w:rFonts w:ascii="Arial" w:eastAsia="Times" w:hAnsi="Arial" w:cs="Arial"/>
          <w:sz w:val="24"/>
          <w:szCs w:val="24"/>
        </w:rPr>
        <w:t>s using a method that establishes the relative importance of each deliverable.</w:t>
      </w:r>
    </w:p>
    <w:p w14:paraId="7D070217" w14:textId="77777777" w:rsidR="007378E5" w:rsidRDefault="007378E5" w:rsidP="00E44158">
      <w:pPr>
        <w:autoSpaceDE w:val="0"/>
        <w:autoSpaceDN w:val="0"/>
        <w:adjustRightInd w:val="0"/>
        <w:ind w:left="576"/>
        <w:rPr>
          <w:rFonts w:ascii="Arial" w:hAnsi="Arial" w:cs="Arial"/>
          <w:color w:val="000000"/>
          <w:sz w:val="24"/>
          <w:szCs w:val="24"/>
        </w:rPr>
      </w:pPr>
    </w:p>
    <w:p w14:paraId="10E8175B" w14:textId="77777777" w:rsidR="00E44158" w:rsidRPr="00256063" w:rsidRDefault="00E44158" w:rsidP="002F3071">
      <w:pPr>
        <w:pStyle w:val="I"/>
        <w:numPr>
          <w:ilvl w:val="0"/>
          <w:numId w:val="12"/>
        </w:numPr>
      </w:pPr>
      <w:r>
        <w:rPr>
          <w:u w:val="single"/>
        </w:rPr>
        <w:t>Award Procedure</w:t>
      </w:r>
    </w:p>
    <w:p w14:paraId="32D4C039" w14:textId="77777777" w:rsidR="00E44158" w:rsidRPr="004E1220" w:rsidRDefault="00E44158" w:rsidP="00E44158">
      <w:pPr>
        <w:autoSpaceDE w:val="0"/>
        <w:autoSpaceDN w:val="0"/>
        <w:adjustRightInd w:val="0"/>
        <w:ind w:left="576"/>
        <w:rPr>
          <w:rFonts w:ascii="Arial" w:hAnsi="Arial" w:cs="Arial"/>
          <w:color w:val="000000"/>
          <w:sz w:val="24"/>
          <w:szCs w:val="24"/>
        </w:rPr>
      </w:pPr>
    </w:p>
    <w:p w14:paraId="26DF0D18" w14:textId="77777777" w:rsidR="00E44158" w:rsidRPr="004E1220" w:rsidRDefault="00E44158" w:rsidP="00032F9C">
      <w:pPr>
        <w:autoSpaceDE w:val="0"/>
        <w:autoSpaceDN w:val="0"/>
        <w:adjustRightInd w:val="0"/>
        <w:ind w:left="576"/>
        <w:jc w:val="both"/>
        <w:rPr>
          <w:rFonts w:ascii="Arial" w:hAnsi="Arial" w:cs="Arial"/>
          <w:color w:val="000000"/>
          <w:sz w:val="24"/>
          <w:szCs w:val="24"/>
        </w:rPr>
      </w:pPr>
      <w:r w:rsidRPr="004E1220">
        <w:rPr>
          <w:rFonts w:ascii="Arial" w:hAnsi="Arial" w:cs="Arial"/>
          <w:color w:val="000000"/>
          <w:sz w:val="24"/>
          <w:szCs w:val="24"/>
        </w:rPr>
        <w:t>MDHHS will notify applicants recommended for funding via the MI E-Grants system.  Applications selected for funding will either be approved as submitted or approved with revisions required.</w:t>
      </w:r>
    </w:p>
    <w:p w14:paraId="56062902" w14:textId="77777777" w:rsidR="00E44158" w:rsidRPr="004E1220" w:rsidRDefault="00E44158" w:rsidP="00032F9C">
      <w:pPr>
        <w:autoSpaceDE w:val="0"/>
        <w:autoSpaceDN w:val="0"/>
        <w:adjustRightInd w:val="0"/>
        <w:ind w:left="576"/>
        <w:jc w:val="both"/>
        <w:rPr>
          <w:rFonts w:ascii="Arial" w:hAnsi="Arial" w:cs="Arial"/>
          <w:color w:val="000000"/>
          <w:sz w:val="24"/>
          <w:szCs w:val="24"/>
        </w:rPr>
      </w:pPr>
    </w:p>
    <w:p w14:paraId="45602305" w14:textId="77777777" w:rsidR="00E44158" w:rsidRPr="004E1220" w:rsidRDefault="00E44158" w:rsidP="00032F9C">
      <w:pPr>
        <w:autoSpaceDE w:val="0"/>
        <w:autoSpaceDN w:val="0"/>
        <w:adjustRightInd w:val="0"/>
        <w:ind w:left="576"/>
        <w:jc w:val="both"/>
        <w:rPr>
          <w:rFonts w:ascii="Arial" w:hAnsi="Arial" w:cs="Arial"/>
          <w:color w:val="000000"/>
          <w:sz w:val="24"/>
          <w:szCs w:val="24"/>
        </w:rPr>
      </w:pPr>
      <w:r w:rsidRPr="004E1220">
        <w:rPr>
          <w:rFonts w:ascii="Arial" w:hAnsi="Arial" w:cs="Arial"/>
          <w:color w:val="000000"/>
          <w:sz w:val="24"/>
          <w:szCs w:val="24"/>
        </w:rPr>
        <w:t xml:space="preserve">For any applications approved as submitted, the applicant will be notified that the </w:t>
      </w:r>
      <w:r w:rsidR="006A4001">
        <w:rPr>
          <w:rFonts w:ascii="Arial" w:hAnsi="Arial" w:cs="Arial"/>
          <w:color w:val="000000"/>
          <w:sz w:val="24"/>
          <w:szCs w:val="24"/>
        </w:rPr>
        <w:t>a</w:t>
      </w:r>
      <w:r w:rsidRPr="004E1220">
        <w:rPr>
          <w:rFonts w:ascii="Arial" w:hAnsi="Arial" w:cs="Arial"/>
          <w:color w:val="000000"/>
          <w:sz w:val="24"/>
          <w:szCs w:val="24"/>
        </w:rPr>
        <w:t>greement document is available for signature in the MI E-Grants system.</w:t>
      </w:r>
    </w:p>
    <w:p w14:paraId="142C42DF" w14:textId="77777777" w:rsidR="00E44158" w:rsidRPr="004E1220" w:rsidRDefault="00E44158" w:rsidP="00032F9C">
      <w:pPr>
        <w:autoSpaceDE w:val="0"/>
        <w:autoSpaceDN w:val="0"/>
        <w:adjustRightInd w:val="0"/>
        <w:ind w:left="576"/>
        <w:jc w:val="both"/>
        <w:rPr>
          <w:rFonts w:ascii="Arial" w:hAnsi="Arial" w:cs="Arial"/>
          <w:color w:val="000000"/>
          <w:sz w:val="24"/>
          <w:szCs w:val="24"/>
        </w:rPr>
      </w:pPr>
    </w:p>
    <w:p w14:paraId="010E2681" w14:textId="77777777" w:rsidR="00E44158" w:rsidRPr="004E1220" w:rsidRDefault="00E44158" w:rsidP="00032F9C">
      <w:pPr>
        <w:autoSpaceDE w:val="0"/>
        <w:autoSpaceDN w:val="0"/>
        <w:adjustRightInd w:val="0"/>
        <w:ind w:left="576"/>
        <w:jc w:val="both"/>
        <w:rPr>
          <w:rFonts w:ascii="Arial" w:hAnsi="Arial" w:cs="Arial"/>
          <w:color w:val="000000"/>
          <w:sz w:val="24"/>
          <w:szCs w:val="24"/>
        </w:rPr>
      </w:pPr>
      <w:r w:rsidRPr="004E1220">
        <w:rPr>
          <w:rFonts w:ascii="Arial" w:hAnsi="Arial" w:cs="Arial"/>
          <w:color w:val="000000"/>
          <w:sz w:val="24"/>
          <w:szCs w:val="24"/>
        </w:rPr>
        <w:t xml:space="preserve">For any applications approved with revisions required, the applicant will be notified that the application is ready for revisions in the MI E-Grants system.  After successful completion of required revisions and subsequent review, the applicant will be notified that the </w:t>
      </w:r>
      <w:r w:rsidR="006A4001">
        <w:rPr>
          <w:rFonts w:ascii="Arial" w:hAnsi="Arial" w:cs="Arial"/>
          <w:color w:val="000000"/>
          <w:sz w:val="24"/>
          <w:szCs w:val="24"/>
        </w:rPr>
        <w:t>a</w:t>
      </w:r>
      <w:r w:rsidRPr="004E1220">
        <w:rPr>
          <w:rFonts w:ascii="Arial" w:hAnsi="Arial" w:cs="Arial"/>
          <w:color w:val="000000"/>
          <w:sz w:val="24"/>
          <w:szCs w:val="24"/>
        </w:rPr>
        <w:t>greement document is available for signature in the MI E-Grants system.</w:t>
      </w:r>
    </w:p>
    <w:p w14:paraId="16E7CCE7" w14:textId="77777777" w:rsidR="00E44158" w:rsidRPr="004E1220" w:rsidRDefault="00E44158" w:rsidP="00032F9C">
      <w:pPr>
        <w:autoSpaceDE w:val="0"/>
        <w:autoSpaceDN w:val="0"/>
        <w:adjustRightInd w:val="0"/>
        <w:ind w:left="576"/>
        <w:jc w:val="both"/>
        <w:rPr>
          <w:rFonts w:ascii="Arial" w:hAnsi="Arial" w:cs="Arial"/>
          <w:color w:val="000000"/>
          <w:sz w:val="24"/>
          <w:szCs w:val="24"/>
        </w:rPr>
      </w:pPr>
    </w:p>
    <w:p w14:paraId="55AC6993" w14:textId="77777777" w:rsidR="00E44158" w:rsidRPr="004E1220" w:rsidRDefault="00E44158" w:rsidP="00032F9C">
      <w:pPr>
        <w:autoSpaceDE w:val="0"/>
        <w:autoSpaceDN w:val="0"/>
        <w:adjustRightInd w:val="0"/>
        <w:ind w:left="576"/>
        <w:jc w:val="both"/>
        <w:rPr>
          <w:rFonts w:ascii="Arial" w:hAnsi="Arial" w:cs="Arial"/>
          <w:color w:val="000000"/>
          <w:sz w:val="24"/>
          <w:szCs w:val="24"/>
        </w:rPr>
      </w:pPr>
      <w:r w:rsidRPr="004E1220">
        <w:rPr>
          <w:rFonts w:ascii="Arial" w:hAnsi="Arial" w:cs="Arial"/>
          <w:color w:val="000000"/>
          <w:sz w:val="24"/>
          <w:szCs w:val="24"/>
        </w:rPr>
        <w:t>The Authoriz</w:t>
      </w:r>
      <w:r w:rsidR="00D13327">
        <w:rPr>
          <w:rFonts w:ascii="Arial" w:hAnsi="Arial" w:cs="Arial"/>
          <w:color w:val="000000"/>
          <w:sz w:val="24"/>
          <w:szCs w:val="24"/>
        </w:rPr>
        <w:t>ed</w:t>
      </w:r>
      <w:r w:rsidRPr="004E1220">
        <w:rPr>
          <w:rFonts w:ascii="Arial" w:hAnsi="Arial" w:cs="Arial"/>
          <w:color w:val="000000"/>
          <w:sz w:val="24"/>
          <w:szCs w:val="24"/>
        </w:rPr>
        <w:t xml:space="preserve"> Official for the applicant must electronically sign the agreement in MI E-Grants.</w:t>
      </w:r>
    </w:p>
    <w:p w14:paraId="525AFF76" w14:textId="77777777" w:rsidR="00E44158" w:rsidRPr="004E1220" w:rsidRDefault="00E44158" w:rsidP="00E44158">
      <w:pPr>
        <w:autoSpaceDE w:val="0"/>
        <w:autoSpaceDN w:val="0"/>
        <w:adjustRightInd w:val="0"/>
        <w:ind w:left="576"/>
        <w:rPr>
          <w:rFonts w:ascii="Arial" w:hAnsi="Arial" w:cs="Arial"/>
          <w:color w:val="000000"/>
          <w:sz w:val="24"/>
          <w:szCs w:val="24"/>
        </w:rPr>
      </w:pPr>
    </w:p>
    <w:p w14:paraId="080725F1" w14:textId="77777777" w:rsidR="00E44158" w:rsidRPr="005C4132" w:rsidRDefault="00E44158" w:rsidP="002F3071">
      <w:pPr>
        <w:pStyle w:val="I"/>
        <w:numPr>
          <w:ilvl w:val="0"/>
          <w:numId w:val="12"/>
        </w:numPr>
        <w:rPr>
          <w:rFonts w:cs="Arial"/>
          <w:spacing w:val="0"/>
          <w:szCs w:val="24"/>
        </w:rPr>
      </w:pPr>
      <w:r w:rsidRPr="005C4132">
        <w:rPr>
          <w:rFonts w:cs="Arial"/>
          <w:spacing w:val="0"/>
          <w:szCs w:val="24"/>
          <w:u w:val="single"/>
        </w:rPr>
        <w:t>Protests</w:t>
      </w:r>
    </w:p>
    <w:p w14:paraId="15473A63" w14:textId="77777777" w:rsidR="00E44158" w:rsidRDefault="00E44158" w:rsidP="00E44158">
      <w:pPr>
        <w:pStyle w:val="MemoBody"/>
        <w:ind w:left="576"/>
        <w:jc w:val="both"/>
        <w:rPr>
          <w:rFonts w:ascii="Arial" w:hAnsi="Arial" w:cs="Arial"/>
          <w:sz w:val="24"/>
          <w:szCs w:val="24"/>
        </w:rPr>
      </w:pPr>
    </w:p>
    <w:p w14:paraId="6897A567" w14:textId="77777777" w:rsidR="00E44158" w:rsidRPr="00346FCC" w:rsidRDefault="006A4001" w:rsidP="00F71174">
      <w:pPr>
        <w:spacing w:line="257" w:lineRule="auto"/>
        <w:ind w:left="576" w:right="52"/>
        <w:jc w:val="both"/>
        <w:rPr>
          <w:rFonts w:ascii="Arial" w:eastAsia="Arial" w:hAnsi="Arial" w:cs="Arial"/>
          <w:color w:val="000000"/>
          <w:sz w:val="24"/>
          <w:szCs w:val="24"/>
        </w:rPr>
      </w:pPr>
      <w:r w:rsidRPr="00346FCC">
        <w:rPr>
          <w:rFonts w:ascii="Arial" w:eastAsia="Arial" w:hAnsi="Arial" w:cs="Arial"/>
          <w:color w:val="000000"/>
          <w:sz w:val="24"/>
          <w:szCs w:val="24"/>
        </w:rPr>
        <w:t>Award decisions are discretionary and are not subject to protest or appeal.</w:t>
      </w:r>
    </w:p>
    <w:p w14:paraId="1CB15E86" w14:textId="77777777" w:rsidR="00E44158" w:rsidRPr="007B4121" w:rsidRDefault="00E44158" w:rsidP="00E44158">
      <w:pPr>
        <w:pStyle w:val="MemoBody"/>
        <w:ind w:left="576"/>
        <w:jc w:val="both"/>
        <w:rPr>
          <w:rFonts w:ascii="Arial" w:hAnsi="Arial" w:cs="Arial"/>
          <w:sz w:val="24"/>
          <w:szCs w:val="24"/>
        </w:rPr>
      </w:pPr>
    </w:p>
    <w:p w14:paraId="5B84090E" w14:textId="77777777" w:rsidR="00E44158" w:rsidRPr="007677B1" w:rsidRDefault="00E44158" w:rsidP="002F3071">
      <w:pPr>
        <w:pStyle w:val="I"/>
        <w:numPr>
          <w:ilvl w:val="0"/>
          <w:numId w:val="12"/>
        </w:numPr>
        <w:rPr>
          <w:rFonts w:cs="Arial"/>
          <w:spacing w:val="0"/>
          <w:szCs w:val="24"/>
        </w:rPr>
      </w:pPr>
      <w:r w:rsidRPr="007677B1">
        <w:rPr>
          <w:rFonts w:cs="Arial"/>
          <w:spacing w:val="0"/>
          <w:szCs w:val="24"/>
          <w:u w:val="single"/>
        </w:rPr>
        <w:t xml:space="preserve">Acceptance of </w:t>
      </w:r>
      <w:r>
        <w:rPr>
          <w:rFonts w:cs="Arial"/>
          <w:spacing w:val="0"/>
          <w:szCs w:val="24"/>
          <w:u w:val="single"/>
        </w:rPr>
        <w:t>Proposal</w:t>
      </w:r>
      <w:r w:rsidRPr="007677B1">
        <w:rPr>
          <w:rFonts w:cs="Arial"/>
          <w:spacing w:val="0"/>
          <w:szCs w:val="24"/>
          <w:u w:val="single"/>
        </w:rPr>
        <w:t xml:space="preserve"> Content</w:t>
      </w:r>
    </w:p>
    <w:p w14:paraId="735C37C6" w14:textId="77777777" w:rsidR="00E44158" w:rsidRPr="007677B1" w:rsidRDefault="00E44158" w:rsidP="00E44158">
      <w:pPr>
        <w:pStyle w:val="I"/>
        <w:rPr>
          <w:rFonts w:cs="Arial"/>
          <w:spacing w:val="0"/>
          <w:szCs w:val="24"/>
        </w:rPr>
      </w:pPr>
    </w:p>
    <w:p w14:paraId="33D49107" w14:textId="77777777" w:rsidR="00E44158" w:rsidRPr="007677B1" w:rsidRDefault="00E44158" w:rsidP="00E44158">
      <w:pPr>
        <w:pStyle w:val="I"/>
        <w:ind w:firstLine="0"/>
        <w:rPr>
          <w:rFonts w:cs="Arial"/>
          <w:spacing w:val="0"/>
          <w:szCs w:val="24"/>
        </w:rPr>
      </w:pPr>
      <w:r w:rsidRPr="007677B1">
        <w:rPr>
          <w:rFonts w:cs="Arial"/>
          <w:spacing w:val="0"/>
          <w:szCs w:val="24"/>
        </w:rPr>
        <w:t xml:space="preserve">The contents of the </w:t>
      </w:r>
      <w:r>
        <w:rPr>
          <w:rFonts w:cs="Arial"/>
          <w:spacing w:val="0"/>
          <w:szCs w:val="24"/>
        </w:rPr>
        <w:t>application</w:t>
      </w:r>
      <w:r w:rsidRPr="007677B1">
        <w:rPr>
          <w:rFonts w:cs="Arial"/>
          <w:spacing w:val="0"/>
          <w:szCs w:val="24"/>
        </w:rPr>
        <w:t xml:space="preserve"> of the successful </w:t>
      </w:r>
      <w:r>
        <w:rPr>
          <w:rFonts w:cs="Arial"/>
          <w:spacing w:val="0"/>
          <w:szCs w:val="24"/>
        </w:rPr>
        <w:t>applicant</w:t>
      </w:r>
      <w:r w:rsidRPr="007677B1">
        <w:rPr>
          <w:rFonts w:cs="Arial"/>
          <w:spacing w:val="0"/>
          <w:szCs w:val="24"/>
        </w:rPr>
        <w:t xml:space="preserve"> may become contractual obligations if an </w:t>
      </w:r>
      <w:r w:rsidRPr="007677B1">
        <w:rPr>
          <w:rFonts w:cs="Arial"/>
        </w:rPr>
        <w:t>agreement</w:t>
      </w:r>
      <w:r w:rsidRPr="007677B1">
        <w:rPr>
          <w:rFonts w:cs="Arial"/>
          <w:spacing w:val="0"/>
          <w:szCs w:val="24"/>
        </w:rPr>
        <w:t xml:space="preserve"> ensues. Failure of the successful </w:t>
      </w:r>
      <w:r>
        <w:rPr>
          <w:rFonts w:cs="Arial"/>
          <w:spacing w:val="0"/>
          <w:szCs w:val="24"/>
        </w:rPr>
        <w:t>applicant</w:t>
      </w:r>
      <w:r w:rsidRPr="007677B1">
        <w:rPr>
          <w:rFonts w:cs="Arial"/>
          <w:spacing w:val="0"/>
          <w:szCs w:val="24"/>
        </w:rPr>
        <w:t xml:space="preserve"> to accept these obligations may result in cancellation of the award.</w:t>
      </w:r>
    </w:p>
    <w:p w14:paraId="7CCC9B2C" w14:textId="77777777" w:rsidR="00E44158" w:rsidRPr="007677B1" w:rsidRDefault="00E44158" w:rsidP="00E44158">
      <w:pPr>
        <w:pStyle w:val="I"/>
        <w:rPr>
          <w:rFonts w:cs="Arial"/>
          <w:spacing w:val="0"/>
          <w:szCs w:val="24"/>
        </w:rPr>
      </w:pPr>
    </w:p>
    <w:p w14:paraId="5069DAD3" w14:textId="77777777" w:rsidR="00E44158" w:rsidRPr="007677B1" w:rsidRDefault="00E44158" w:rsidP="002F3071">
      <w:pPr>
        <w:pStyle w:val="I"/>
        <w:numPr>
          <w:ilvl w:val="0"/>
          <w:numId w:val="12"/>
        </w:numPr>
        <w:rPr>
          <w:rFonts w:cs="Arial"/>
          <w:spacing w:val="0"/>
          <w:u w:val="single"/>
        </w:rPr>
      </w:pPr>
      <w:r>
        <w:rPr>
          <w:rFonts w:cs="Arial"/>
          <w:spacing w:val="0"/>
          <w:u w:val="single"/>
        </w:rPr>
        <w:t>Standard Terms</w:t>
      </w:r>
    </w:p>
    <w:p w14:paraId="07FCA39A" w14:textId="77777777" w:rsidR="00E44158" w:rsidRPr="007677B1" w:rsidRDefault="00E44158" w:rsidP="00E44158">
      <w:pPr>
        <w:pStyle w:val="I"/>
        <w:rPr>
          <w:rFonts w:cs="Arial"/>
          <w:spacing w:val="0"/>
        </w:rPr>
      </w:pPr>
    </w:p>
    <w:p w14:paraId="021D0159" w14:textId="77777777" w:rsidR="00E44158" w:rsidRDefault="00E44158" w:rsidP="00E44158">
      <w:pPr>
        <w:pStyle w:val="I"/>
        <w:ind w:firstLine="0"/>
        <w:rPr>
          <w:rFonts w:cs="Arial"/>
          <w:spacing w:val="0"/>
        </w:rPr>
      </w:pPr>
      <w:r w:rsidRPr="008C25AF">
        <w:rPr>
          <w:rFonts w:cs="Arial"/>
          <w:spacing w:val="0"/>
        </w:rPr>
        <w:t xml:space="preserve">Awards made as a result of this </w:t>
      </w:r>
      <w:r>
        <w:rPr>
          <w:rFonts w:cs="Arial"/>
          <w:spacing w:val="0"/>
        </w:rPr>
        <w:t>RFP</w:t>
      </w:r>
      <w:r w:rsidRPr="008C25AF">
        <w:rPr>
          <w:rFonts w:cs="Arial"/>
          <w:spacing w:val="0"/>
        </w:rPr>
        <w:t xml:space="preserve"> will require execution of an </w:t>
      </w:r>
      <w:r w:rsidRPr="008C25AF">
        <w:rPr>
          <w:rFonts w:cs="Arial"/>
        </w:rPr>
        <w:t>agreement</w:t>
      </w:r>
      <w:r w:rsidRPr="008C25AF">
        <w:rPr>
          <w:rFonts w:cs="Arial"/>
          <w:spacing w:val="0"/>
        </w:rPr>
        <w:t xml:space="preserve"> with </w:t>
      </w:r>
      <w:r>
        <w:rPr>
          <w:rFonts w:cs="Arial"/>
          <w:spacing w:val="0"/>
        </w:rPr>
        <w:t>MDHHS</w:t>
      </w:r>
      <w:r w:rsidRPr="008C25AF">
        <w:rPr>
          <w:rFonts w:cs="Arial"/>
          <w:spacing w:val="0"/>
        </w:rPr>
        <w:t xml:space="preserve">. </w:t>
      </w:r>
      <w:r>
        <w:rPr>
          <w:rFonts w:cs="Arial"/>
          <w:spacing w:val="0"/>
        </w:rPr>
        <w:t xml:space="preserve"> </w:t>
      </w:r>
      <w:r w:rsidRPr="008E2F45">
        <w:rPr>
          <w:rFonts w:cs="Arial"/>
          <w:color w:val="000000"/>
          <w:szCs w:val="24"/>
        </w:rPr>
        <w:t>A copy of the boilerplate agreement language for this program is available on</w:t>
      </w:r>
      <w:r w:rsidR="00A06200">
        <w:rPr>
          <w:rFonts w:cs="Arial"/>
          <w:color w:val="000000"/>
          <w:szCs w:val="24"/>
        </w:rPr>
        <w:t xml:space="preserve"> the</w:t>
      </w:r>
      <w:r w:rsidRPr="008E2F45">
        <w:rPr>
          <w:rFonts w:cs="Arial"/>
          <w:color w:val="000000"/>
          <w:szCs w:val="24"/>
        </w:rPr>
        <w:t xml:space="preserve"> </w:t>
      </w:r>
      <w:hyperlink r:id="rId25" w:history="1">
        <w:r w:rsidR="00583AA8" w:rsidRPr="00E04073">
          <w:rPr>
            <w:rStyle w:val="Hyperlink"/>
            <w:spacing w:val="0"/>
          </w:rPr>
          <w:t>MI E-Grants website</w:t>
        </w:r>
      </w:hyperlink>
      <w:r w:rsidRPr="008E2F45">
        <w:rPr>
          <w:rFonts w:cs="Arial"/>
          <w:color w:val="000000"/>
          <w:szCs w:val="24"/>
        </w:rPr>
        <w:t xml:space="preserve"> for reference.  All rights and responsibilities noted in the boilerplate agreement language will become the rights and responsibilities of the indicated parties </w:t>
      </w:r>
      <w:r w:rsidR="006E50DB" w:rsidRPr="008E2F45">
        <w:rPr>
          <w:rFonts w:cs="Arial"/>
          <w:color w:val="000000"/>
          <w:szCs w:val="24"/>
        </w:rPr>
        <w:t>if</w:t>
      </w:r>
      <w:r w:rsidRPr="008E2F45">
        <w:rPr>
          <w:rFonts w:cs="Arial"/>
          <w:color w:val="000000"/>
          <w:szCs w:val="24"/>
        </w:rPr>
        <w:t xml:space="preserve"> the application is approved for funding.  Applicants should review this agreement in advance of submitting an application.</w:t>
      </w:r>
    </w:p>
    <w:p w14:paraId="2DC961DD" w14:textId="77777777" w:rsidR="00E44158" w:rsidRPr="007677B1" w:rsidRDefault="00E44158" w:rsidP="00E44158">
      <w:pPr>
        <w:pStyle w:val="I"/>
        <w:ind w:firstLine="0"/>
        <w:rPr>
          <w:rFonts w:cs="Arial"/>
          <w:spacing w:val="0"/>
        </w:rPr>
      </w:pPr>
    </w:p>
    <w:p w14:paraId="21BC2D69" w14:textId="77777777" w:rsidR="00E44158" w:rsidRPr="007677B1" w:rsidRDefault="00E44158" w:rsidP="002F3071">
      <w:pPr>
        <w:pStyle w:val="I"/>
        <w:numPr>
          <w:ilvl w:val="0"/>
          <w:numId w:val="12"/>
        </w:numPr>
        <w:rPr>
          <w:rFonts w:cs="Arial"/>
          <w:spacing w:val="0"/>
          <w:szCs w:val="24"/>
          <w:u w:val="single"/>
        </w:rPr>
      </w:pPr>
      <w:r w:rsidRPr="007677B1">
        <w:rPr>
          <w:rFonts w:cs="Arial"/>
          <w:spacing w:val="0"/>
          <w:szCs w:val="24"/>
          <w:u w:val="single"/>
        </w:rPr>
        <w:t>Options to Renew</w:t>
      </w:r>
    </w:p>
    <w:p w14:paraId="4B26E29F" w14:textId="77777777" w:rsidR="00E44158" w:rsidRPr="007677B1" w:rsidRDefault="00E44158" w:rsidP="00E44158">
      <w:pPr>
        <w:pStyle w:val="I"/>
        <w:rPr>
          <w:rFonts w:cs="Arial"/>
          <w:spacing w:val="0"/>
          <w:szCs w:val="24"/>
        </w:rPr>
      </w:pPr>
    </w:p>
    <w:p w14:paraId="2DD0C08F" w14:textId="77777777" w:rsidR="00E44158" w:rsidRPr="00E6027B" w:rsidRDefault="00E44158" w:rsidP="00E6027B">
      <w:pPr>
        <w:pStyle w:val="I"/>
        <w:ind w:firstLine="0"/>
        <w:rPr>
          <w:rFonts w:cs="Arial"/>
          <w:spacing w:val="0"/>
        </w:rPr>
      </w:pPr>
      <w:r w:rsidRPr="007677B1">
        <w:rPr>
          <w:rFonts w:cs="Arial"/>
          <w:spacing w:val="0"/>
          <w:szCs w:val="24"/>
        </w:rPr>
        <w:t xml:space="preserve">At the discretion of </w:t>
      </w:r>
      <w:r>
        <w:rPr>
          <w:rFonts w:cs="Arial"/>
          <w:spacing w:val="0"/>
          <w:szCs w:val="24"/>
        </w:rPr>
        <w:t>MDHHS</w:t>
      </w:r>
      <w:r w:rsidRPr="007677B1">
        <w:rPr>
          <w:rFonts w:cs="Arial"/>
          <w:spacing w:val="0"/>
          <w:szCs w:val="24"/>
        </w:rPr>
        <w:t xml:space="preserve">, an awarded </w:t>
      </w:r>
      <w:r w:rsidRPr="007677B1">
        <w:rPr>
          <w:rFonts w:cs="Arial"/>
        </w:rPr>
        <w:t>agreement</w:t>
      </w:r>
      <w:r w:rsidRPr="007677B1">
        <w:rPr>
          <w:rFonts w:cs="Arial"/>
          <w:spacing w:val="0"/>
          <w:szCs w:val="24"/>
        </w:rPr>
        <w:t xml:space="preserve"> may be renewed in writing by an </w:t>
      </w:r>
      <w:r w:rsidR="002D46D5">
        <w:rPr>
          <w:rFonts w:cs="Arial"/>
          <w:spacing w:val="0"/>
          <w:szCs w:val="24"/>
        </w:rPr>
        <w:t xml:space="preserve">award notification </w:t>
      </w:r>
      <w:r w:rsidRPr="007677B1">
        <w:rPr>
          <w:rFonts w:cs="Arial"/>
          <w:spacing w:val="0"/>
          <w:szCs w:val="24"/>
        </w:rPr>
        <w:t>not less than</w:t>
      </w:r>
      <w:r>
        <w:rPr>
          <w:rFonts w:cs="Arial"/>
          <w:spacing w:val="0"/>
          <w:szCs w:val="24"/>
        </w:rPr>
        <w:t xml:space="preserve"> 30 days before its expiration.</w:t>
      </w:r>
    </w:p>
    <w:p w14:paraId="3C77FCC6" w14:textId="77777777" w:rsidR="00E44158" w:rsidRDefault="00E44158" w:rsidP="00E44158">
      <w:pPr>
        <w:pStyle w:val="I"/>
        <w:rPr>
          <w:rFonts w:cs="Arial"/>
          <w:spacing w:val="0"/>
          <w:szCs w:val="24"/>
        </w:rPr>
      </w:pPr>
    </w:p>
    <w:p w14:paraId="62291510" w14:textId="77777777" w:rsidR="00E44158" w:rsidRPr="00CA1F35" w:rsidRDefault="00E44158" w:rsidP="002F3071">
      <w:pPr>
        <w:pStyle w:val="I"/>
        <w:numPr>
          <w:ilvl w:val="0"/>
          <w:numId w:val="12"/>
        </w:numPr>
        <w:rPr>
          <w:rFonts w:cs="Arial"/>
          <w:spacing w:val="0"/>
          <w:szCs w:val="24"/>
          <w:u w:val="single"/>
        </w:rPr>
      </w:pPr>
      <w:r w:rsidRPr="00CA1F35">
        <w:rPr>
          <w:rFonts w:cs="Arial"/>
          <w:spacing w:val="0"/>
          <w:szCs w:val="24"/>
          <w:u w:val="single"/>
        </w:rPr>
        <w:t xml:space="preserve">Registering on the </w:t>
      </w:r>
      <w:r w:rsidR="004E5CE2">
        <w:rPr>
          <w:rFonts w:cs="Arial"/>
          <w:spacing w:val="0"/>
          <w:szCs w:val="24"/>
          <w:u w:val="single"/>
        </w:rPr>
        <w:t xml:space="preserve">SIGMA Vendor Self Service </w:t>
      </w:r>
      <w:r w:rsidRPr="00CA1F35">
        <w:rPr>
          <w:rFonts w:cs="Arial"/>
          <w:spacing w:val="0"/>
          <w:szCs w:val="24"/>
          <w:u w:val="single"/>
        </w:rPr>
        <w:t>Website</w:t>
      </w:r>
    </w:p>
    <w:p w14:paraId="5D19FE8C" w14:textId="77777777" w:rsidR="00E44158" w:rsidRPr="007677B1" w:rsidRDefault="00E44158" w:rsidP="00E44158">
      <w:pPr>
        <w:pStyle w:val="I"/>
        <w:rPr>
          <w:rFonts w:cs="Arial"/>
          <w:color w:val="000000"/>
          <w:spacing w:val="0"/>
        </w:rPr>
      </w:pPr>
    </w:p>
    <w:p w14:paraId="494724BD" w14:textId="77777777" w:rsidR="00E44158" w:rsidRPr="007677B1" w:rsidRDefault="00E44158" w:rsidP="00E44158">
      <w:pPr>
        <w:pStyle w:val="I"/>
        <w:ind w:firstLine="0"/>
        <w:rPr>
          <w:rFonts w:cs="Arial"/>
          <w:spacing w:val="0"/>
        </w:rPr>
      </w:pPr>
      <w:r w:rsidRPr="007677B1">
        <w:rPr>
          <w:rFonts w:cs="Arial"/>
          <w:spacing w:val="0"/>
        </w:rPr>
        <w:t xml:space="preserve">To receive payment from the </w:t>
      </w:r>
      <w:r w:rsidR="00F10EDF">
        <w:rPr>
          <w:rFonts w:cs="Arial"/>
          <w:spacing w:val="0"/>
        </w:rPr>
        <w:t>State</w:t>
      </w:r>
      <w:r w:rsidRPr="007677B1">
        <w:rPr>
          <w:rFonts w:cs="Arial"/>
          <w:spacing w:val="0"/>
        </w:rPr>
        <w:t xml:space="preserve"> of Michigan, a </w:t>
      </w:r>
      <w:r>
        <w:rPr>
          <w:rFonts w:cs="Arial"/>
          <w:spacing w:val="0"/>
        </w:rPr>
        <w:t>Grantee</w:t>
      </w:r>
      <w:r w:rsidRPr="007677B1">
        <w:rPr>
          <w:rFonts w:cs="Arial"/>
          <w:spacing w:val="0"/>
        </w:rPr>
        <w:t xml:space="preserve"> must be registered on the </w:t>
      </w:r>
      <w:hyperlink r:id="rId26" w:history="1">
        <w:r w:rsidR="004E5CE2" w:rsidRPr="00E74722">
          <w:rPr>
            <w:rStyle w:val="Hyperlink"/>
            <w:rFonts w:cs="Arial"/>
            <w:spacing w:val="0"/>
          </w:rPr>
          <w:t>SIGMA Vendor Self Service</w:t>
        </w:r>
        <w:r w:rsidRPr="00E74722">
          <w:rPr>
            <w:rStyle w:val="Hyperlink"/>
            <w:rFonts w:cs="Arial"/>
            <w:spacing w:val="0"/>
          </w:rPr>
          <w:t xml:space="preserve"> website</w:t>
        </w:r>
      </w:hyperlink>
      <w:r w:rsidR="007F25E6">
        <w:rPr>
          <w:rFonts w:cs="Arial"/>
          <w:spacing w:val="0"/>
        </w:rPr>
        <w:t xml:space="preserve">, </w:t>
      </w:r>
      <w:r w:rsidRPr="007677B1">
        <w:rPr>
          <w:rFonts w:cs="Arial"/>
          <w:spacing w:val="0"/>
        </w:rPr>
        <w:t>which links to the</w:t>
      </w:r>
      <w:r w:rsidR="004E5CE2">
        <w:rPr>
          <w:rFonts w:cs="Arial"/>
          <w:spacing w:val="0"/>
        </w:rPr>
        <w:t xml:space="preserve"> </w:t>
      </w:r>
      <w:r w:rsidR="007A4210">
        <w:rPr>
          <w:rFonts w:cs="Arial"/>
          <w:spacing w:val="0"/>
        </w:rPr>
        <w:t xml:space="preserve">Statewide </w:t>
      </w:r>
      <w:r w:rsidR="004E5CE2">
        <w:rPr>
          <w:rFonts w:cs="Arial"/>
          <w:spacing w:val="0"/>
        </w:rPr>
        <w:t>Integrated Governmental Management Application system (SIGMA)</w:t>
      </w:r>
      <w:r w:rsidRPr="007677B1">
        <w:rPr>
          <w:rFonts w:cs="Arial"/>
          <w:spacing w:val="0"/>
        </w:rPr>
        <w:t>.</w:t>
      </w:r>
    </w:p>
    <w:p w14:paraId="4959455F" w14:textId="77777777" w:rsidR="00E44158" w:rsidRPr="007677B1" w:rsidRDefault="00E44158" w:rsidP="00E44158">
      <w:pPr>
        <w:pStyle w:val="I"/>
        <w:rPr>
          <w:rFonts w:cs="Arial"/>
          <w:spacing w:val="0"/>
        </w:rPr>
      </w:pPr>
    </w:p>
    <w:p w14:paraId="00C717C5" w14:textId="77777777" w:rsidR="00E44158" w:rsidRPr="007677B1" w:rsidRDefault="00E44158" w:rsidP="002F3071">
      <w:pPr>
        <w:pStyle w:val="I"/>
        <w:numPr>
          <w:ilvl w:val="0"/>
          <w:numId w:val="12"/>
        </w:numPr>
        <w:rPr>
          <w:rFonts w:cs="Arial"/>
          <w:b/>
          <w:spacing w:val="0"/>
          <w:sz w:val="28"/>
          <w:szCs w:val="28"/>
          <w:u w:val="single"/>
        </w:rPr>
      </w:pPr>
      <w:r w:rsidRPr="002F3071">
        <w:rPr>
          <w:rFonts w:cs="Arial"/>
          <w:spacing w:val="0"/>
          <w:szCs w:val="24"/>
          <w:u w:val="single"/>
        </w:rPr>
        <w:lastRenderedPageBreak/>
        <w:t>State</w:t>
      </w:r>
      <w:r w:rsidRPr="007677B1">
        <w:rPr>
          <w:rFonts w:cs="Arial"/>
          <w:spacing w:val="0"/>
          <w:u w:val="single"/>
        </w:rPr>
        <w:t xml:space="preserve"> of Michigan Employees</w:t>
      </w:r>
    </w:p>
    <w:p w14:paraId="70E79444" w14:textId="77777777" w:rsidR="00E44158" w:rsidRPr="007677B1" w:rsidRDefault="00E44158" w:rsidP="00E44158">
      <w:pPr>
        <w:pStyle w:val="I"/>
        <w:ind w:firstLine="0"/>
        <w:rPr>
          <w:rFonts w:cs="Arial"/>
          <w:spacing w:val="0"/>
        </w:rPr>
      </w:pPr>
    </w:p>
    <w:p w14:paraId="7F2FDB47" w14:textId="77777777" w:rsidR="00E44158" w:rsidRPr="007677B1" w:rsidRDefault="00E44158" w:rsidP="00E44158">
      <w:pPr>
        <w:pStyle w:val="I"/>
        <w:ind w:firstLine="0"/>
        <w:rPr>
          <w:rFonts w:cs="Arial"/>
          <w:spacing w:val="0"/>
        </w:rPr>
      </w:pPr>
      <w:r w:rsidRPr="007677B1">
        <w:rPr>
          <w:rFonts w:cs="Arial"/>
          <w:spacing w:val="0"/>
        </w:rPr>
        <w:t xml:space="preserve">State of Michigan employees may not act as </w:t>
      </w:r>
      <w:r>
        <w:rPr>
          <w:rFonts w:cs="Arial"/>
          <w:spacing w:val="0"/>
        </w:rPr>
        <w:t>applicant</w:t>
      </w:r>
      <w:r w:rsidRPr="007677B1">
        <w:rPr>
          <w:rFonts w:cs="Arial"/>
          <w:spacing w:val="0"/>
        </w:rPr>
        <w:t xml:space="preserve">s. </w:t>
      </w:r>
      <w:r>
        <w:rPr>
          <w:rFonts w:cs="Arial"/>
          <w:spacing w:val="0"/>
        </w:rPr>
        <w:t>Proposal</w:t>
      </w:r>
      <w:r w:rsidRPr="007677B1">
        <w:rPr>
          <w:rFonts w:cs="Arial"/>
          <w:spacing w:val="0"/>
        </w:rPr>
        <w:t xml:space="preserve">s from </w:t>
      </w:r>
      <w:r>
        <w:rPr>
          <w:rFonts w:cs="Arial"/>
          <w:spacing w:val="0"/>
        </w:rPr>
        <w:t>applicant</w:t>
      </w:r>
      <w:r w:rsidRPr="007677B1">
        <w:rPr>
          <w:rFonts w:cs="Arial"/>
          <w:spacing w:val="0"/>
        </w:rPr>
        <w:t xml:space="preserve">s who are current </w:t>
      </w:r>
      <w:r w:rsidR="00F10EDF">
        <w:rPr>
          <w:rFonts w:cs="Arial"/>
          <w:spacing w:val="0"/>
        </w:rPr>
        <w:t>State</w:t>
      </w:r>
      <w:r w:rsidRPr="007677B1">
        <w:rPr>
          <w:rFonts w:cs="Arial"/>
          <w:spacing w:val="0"/>
        </w:rPr>
        <w:t xml:space="preserve"> of Michigan employees will be disqualified and will not be reviewed.</w:t>
      </w:r>
    </w:p>
    <w:p w14:paraId="69FC31CB" w14:textId="77777777" w:rsidR="00E44158" w:rsidRPr="007677B1" w:rsidRDefault="00E44158" w:rsidP="00E44158">
      <w:pPr>
        <w:pStyle w:val="I"/>
        <w:ind w:firstLine="0"/>
        <w:rPr>
          <w:rFonts w:cs="Arial"/>
          <w:spacing w:val="0"/>
        </w:rPr>
      </w:pPr>
    </w:p>
    <w:p w14:paraId="0B0F3475" w14:textId="77777777" w:rsidR="00E44158" w:rsidRDefault="00E44158" w:rsidP="00E44158">
      <w:pPr>
        <w:pStyle w:val="I"/>
        <w:ind w:firstLine="0"/>
        <w:rPr>
          <w:rFonts w:cs="Arial"/>
          <w:spacing w:val="0"/>
        </w:rPr>
      </w:pPr>
      <w:r w:rsidRPr="007677B1">
        <w:rPr>
          <w:rFonts w:cs="Arial"/>
          <w:spacing w:val="0"/>
        </w:rPr>
        <w:t xml:space="preserve">Policy in Civil Service Rule 2-8, Ethical Standards and Conduct, states an employee cannot represent or act as an agent for any private interests, whether for compensation or otherwise, in any transaction in which the </w:t>
      </w:r>
      <w:r w:rsidR="00F10EDF">
        <w:rPr>
          <w:rFonts w:cs="Arial"/>
          <w:spacing w:val="0"/>
        </w:rPr>
        <w:t>State</w:t>
      </w:r>
      <w:r w:rsidRPr="007677B1">
        <w:rPr>
          <w:rFonts w:cs="Arial"/>
          <w:spacing w:val="0"/>
        </w:rPr>
        <w:t xml:space="preserve"> has a direct and substantial interest and which could reasonably be expected to result in a conflict between the employee’s private interests and official </w:t>
      </w:r>
      <w:r w:rsidR="00F10EDF">
        <w:rPr>
          <w:rFonts w:cs="Arial"/>
          <w:spacing w:val="0"/>
        </w:rPr>
        <w:t>State</w:t>
      </w:r>
      <w:r w:rsidRPr="007677B1">
        <w:rPr>
          <w:rFonts w:cs="Arial"/>
          <w:spacing w:val="0"/>
        </w:rPr>
        <w:t xml:space="preserve"> responsibilities.</w:t>
      </w:r>
    </w:p>
    <w:p w14:paraId="615C1BB5" w14:textId="77777777" w:rsidR="00670938" w:rsidRPr="0070422F" w:rsidRDefault="0044378B" w:rsidP="001833EE">
      <w:pPr>
        <w:pStyle w:val="I"/>
        <w:jc w:val="center"/>
        <w:rPr>
          <w:rFonts w:cs="Arial"/>
          <w:b/>
          <w:spacing w:val="0"/>
          <w:sz w:val="28"/>
          <w:szCs w:val="28"/>
          <w:u w:val="single"/>
        </w:rPr>
      </w:pPr>
      <w:r w:rsidRPr="0070422F">
        <w:rPr>
          <w:rFonts w:cs="Arial"/>
          <w:b/>
          <w:spacing w:val="0"/>
          <w:sz w:val="28"/>
          <w:szCs w:val="28"/>
          <w:u w:val="single"/>
        </w:rPr>
        <w:br w:type="page"/>
      </w:r>
      <w:r w:rsidR="00670938" w:rsidRPr="0070422F">
        <w:rPr>
          <w:rFonts w:cs="Arial"/>
          <w:b/>
          <w:spacing w:val="0"/>
          <w:sz w:val="28"/>
          <w:szCs w:val="28"/>
          <w:u w:val="single"/>
        </w:rPr>
        <w:lastRenderedPageBreak/>
        <w:t>Section II</w:t>
      </w:r>
    </w:p>
    <w:p w14:paraId="259FD93B" w14:textId="77777777" w:rsidR="00670938" w:rsidRPr="0070422F" w:rsidRDefault="00670938" w:rsidP="00670938">
      <w:pPr>
        <w:pStyle w:val="I"/>
        <w:jc w:val="center"/>
        <w:rPr>
          <w:rFonts w:cs="Arial"/>
          <w:b/>
          <w:spacing w:val="0"/>
          <w:sz w:val="28"/>
          <w:szCs w:val="28"/>
        </w:rPr>
      </w:pPr>
    </w:p>
    <w:p w14:paraId="005D642F" w14:textId="77777777" w:rsidR="001833EE" w:rsidRPr="007677B1" w:rsidRDefault="001833EE" w:rsidP="001833EE">
      <w:pPr>
        <w:pStyle w:val="I"/>
        <w:jc w:val="center"/>
        <w:rPr>
          <w:rFonts w:cs="Arial"/>
          <w:b/>
          <w:spacing w:val="0"/>
          <w:sz w:val="28"/>
          <w:szCs w:val="28"/>
          <w:u w:val="single"/>
        </w:rPr>
      </w:pPr>
      <w:r>
        <w:rPr>
          <w:rFonts w:cs="Arial"/>
          <w:b/>
          <w:spacing w:val="0"/>
          <w:sz w:val="28"/>
          <w:szCs w:val="28"/>
          <w:u w:val="single"/>
        </w:rPr>
        <w:t xml:space="preserve">GRANT PROGRAM </w:t>
      </w:r>
      <w:r w:rsidRPr="007677B1">
        <w:rPr>
          <w:rFonts w:cs="Arial"/>
          <w:b/>
          <w:spacing w:val="0"/>
          <w:sz w:val="28"/>
          <w:szCs w:val="28"/>
          <w:u w:val="single"/>
        </w:rPr>
        <w:t>SPECIFICATIONS</w:t>
      </w:r>
    </w:p>
    <w:p w14:paraId="19D917F3" w14:textId="77777777" w:rsidR="00670938" w:rsidRDefault="00670938" w:rsidP="00670938">
      <w:pPr>
        <w:pStyle w:val="I"/>
        <w:rPr>
          <w:rFonts w:cs="Arial"/>
          <w:spacing w:val="0"/>
        </w:rPr>
      </w:pPr>
    </w:p>
    <w:p w14:paraId="38787396" w14:textId="77777777" w:rsidR="00305790" w:rsidRPr="002E38CB" w:rsidRDefault="00305790" w:rsidP="00305790">
      <w:pPr>
        <w:pStyle w:val="I"/>
        <w:rPr>
          <w:rFonts w:cs="Arial"/>
          <w:spacing w:val="0"/>
          <w:u w:val="single"/>
        </w:rPr>
      </w:pPr>
      <w:r w:rsidRPr="002E38CB">
        <w:rPr>
          <w:rFonts w:cs="Arial"/>
          <w:spacing w:val="0"/>
          <w:u w:val="single"/>
        </w:rPr>
        <w:t>Introduction</w:t>
      </w:r>
    </w:p>
    <w:p w14:paraId="7FF70D13" w14:textId="77777777" w:rsidR="00305790" w:rsidRDefault="00305790" w:rsidP="00305790">
      <w:pPr>
        <w:pStyle w:val="I"/>
        <w:rPr>
          <w:rFonts w:cs="Arial"/>
          <w:spacing w:val="0"/>
        </w:rPr>
      </w:pPr>
    </w:p>
    <w:p w14:paraId="43BD7E2D" w14:textId="30A48D1F" w:rsidR="00EE7BBB" w:rsidRDefault="00EE7BBB" w:rsidP="00EE7BBB">
      <w:pPr>
        <w:pStyle w:val="I"/>
        <w:ind w:left="0" w:firstLine="0"/>
        <w:rPr>
          <w:rFonts w:cs="Arial"/>
          <w:spacing w:val="0"/>
        </w:rPr>
      </w:pPr>
      <w:r w:rsidRPr="00252C33">
        <w:rPr>
          <w:rFonts w:cs="Arial"/>
          <w:color w:val="000000"/>
          <w:szCs w:val="24"/>
        </w:rPr>
        <w:t xml:space="preserve">This Request for Proposal (RFP) provides the information necessary to submit an application </w:t>
      </w:r>
      <w:r w:rsidR="00EC2707">
        <w:rPr>
          <w:rFonts w:cs="Arial"/>
          <w:color w:val="000000"/>
          <w:szCs w:val="24"/>
        </w:rPr>
        <w:t>to the</w:t>
      </w:r>
      <w:r w:rsidRPr="00252C33">
        <w:rPr>
          <w:rFonts w:cs="Arial"/>
          <w:color w:val="000000"/>
          <w:szCs w:val="24"/>
        </w:rPr>
        <w:t xml:space="preserve"> </w:t>
      </w:r>
      <w:r w:rsidR="00EC2707">
        <w:rPr>
          <w:rFonts w:cs="Arial"/>
          <w:szCs w:val="24"/>
        </w:rPr>
        <w:t xml:space="preserve">Overdose Prevention Safer Systems of Care </w:t>
      </w:r>
      <w:r w:rsidR="006000C2" w:rsidRPr="00252C33">
        <w:rPr>
          <w:rFonts w:cs="Arial"/>
          <w:color w:val="000000"/>
          <w:szCs w:val="24"/>
        </w:rPr>
        <w:t>grant</w:t>
      </w:r>
      <w:r w:rsidRPr="00252C33">
        <w:rPr>
          <w:rFonts w:cs="Arial"/>
          <w:color w:val="000000"/>
          <w:szCs w:val="24"/>
        </w:rPr>
        <w:t xml:space="preserve"> program as described in </w:t>
      </w:r>
      <w:r w:rsidR="003D5340" w:rsidRPr="00252C33">
        <w:rPr>
          <w:rFonts w:cs="Arial"/>
          <w:color w:val="000000"/>
          <w:szCs w:val="24"/>
        </w:rPr>
        <w:t>this RFP.</w:t>
      </w:r>
      <w:r w:rsidRPr="00252C33">
        <w:rPr>
          <w:rFonts w:cs="Arial"/>
          <w:color w:val="000000"/>
          <w:szCs w:val="24"/>
        </w:rPr>
        <w:t xml:space="preserve">  The specifications described in this RFP</w:t>
      </w:r>
      <w:r w:rsidR="00EC2707">
        <w:rPr>
          <w:rFonts w:cs="Arial"/>
          <w:color w:val="000000"/>
          <w:szCs w:val="24"/>
        </w:rPr>
        <w:t xml:space="preserve"> document and Attachment E</w:t>
      </w:r>
      <w:r w:rsidR="003D5340" w:rsidRPr="00252C33">
        <w:rPr>
          <w:rFonts w:cs="Arial"/>
          <w:color w:val="000000"/>
          <w:szCs w:val="24"/>
        </w:rPr>
        <w:t xml:space="preserve"> </w:t>
      </w:r>
      <w:r w:rsidRPr="00252C33">
        <w:rPr>
          <w:rFonts w:cs="Arial"/>
          <w:color w:val="000000"/>
          <w:szCs w:val="24"/>
        </w:rPr>
        <w:t xml:space="preserve">provide helpful information for developing the application.  The documents </w:t>
      </w:r>
      <w:r w:rsidR="00A41220" w:rsidRPr="00252C33">
        <w:rPr>
          <w:rFonts w:cs="Arial"/>
          <w:color w:val="000000"/>
          <w:szCs w:val="24"/>
        </w:rPr>
        <w:t xml:space="preserve">required </w:t>
      </w:r>
      <w:r w:rsidRPr="00252C33">
        <w:rPr>
          <w:rFonts w:cs="Arial"/>
          <w:color w:val="000000"/>
          <w:szCs w:val="24"/>
        </w:rPr>
        <w:t xml:space="preserve">for the completion of this application are available on </w:t>
      </w:r>
      <w:r w:rsidR="00E3174E" w:rsidRPr="00252C33">
        <w:rPr>
          <w:rFonts w:cs="Arial"/>
          <w:color w:val="000000"/>
          <w:szCs w:val="24"/>
        </w:rPr>
        <w:t xml:space="preserve">the </w:t>
      </w:r>
      <w:hyperlink r:id="rId27" w:history="1">
        <w:r w:rsidR="00BB4DDB" w:rsidRPr="00252C33">
          <w:rPr>
            <w:rStyle w:val="Hyperlink"/>
            <w:spacing w:val="0"/>
          </w:rPr>
          <w:t>MI E-Grants website</w:t>
        </w:r>
      </w:hyperlink>
      <w:r w:rsidR="00E3174E" w:rsidRPr="00252C33">
        <w:rPr>
          <w:rFonts w:cs="Arial"/>
          <w:color w:val="000000"/>
          <w:szCs w:val="24"/>
        </w:rPr>
        <w:t xml:space="preserve"> </w:t>
      </w:r>
      <w:r w:rsidR="00EC2707">
        <w:rPr>
          <w:rFonts w:cs="Arial"/>
          <w:color w:val="000000"/>
          <w:szCs w:val="24"/>
        </w:rPr>
        <w:t>and at the links identified in the Reference Documents part of this section.</w:t>
      </w:r>
    </w:p>
    <w:p w14:paraId="579E49F4" w14:textId="77777777" w:rsidR="00305790" w:rsidRDefault="00305790" w:rsidP="00670938">
      <w:pPr>
        <w:pStyle w:val="I"/>
        <w:rPr>
          <w:rFonts w:cs="Arial"/>
          <w:spacing w:val="0"/>
        </w:rPr>
      </w:pPr>
    </w:p>
    <w:p w14:paraId="6E880C06" w14:textId="77777777" w:rsidR="00981304" w:rsidRPr="00921114" w:rsidRDefault="00981304" w:rsidP="00981304">
      <w:pPr>
        <w:pStyle w:val="I"/>
      </w:pPr>
      <w:r w:rsidRPr="00921114">
        <w:t>1.</w:t>
      </w:r>
      <w:r w:rsidRPr="00921114">
        <w:tab/>
      </w:r>
      <w:r>
        <w:rPr>
          <w:u w:val="single"/>
        </w:rPr>
        <w:t xml:space="preserve">Match </w:t>
      </w:r>
      <w:r w:rsidRPr="00921114">
        <w:rPr>
          <w:u w:val="single"/>
        </w:rPr>
        <w:t>Requirements</w:t>
      </w:r>
    </w:p>
    <w:p w14:paraId="74424214" w14:textId="77777777" w:rsidR="00981304" w:rsidRDefault="00981304" w:rsidP="00981304">
      <w:pPr>
        <w:pStyle w:val="I"/>
        <w:ind w:left="1152"/>
        <w:rPr>
          <w:rFonts w:cs="Arial"/>
          <w:spacing w:val="0"/>
        </w:rPr>
      </w:pPr>
    </w:p>
    <w:p w14:paraId="2CEDFBDE" w14:textId="4B57A6A9" w:rsidR="00981304" w:rsidRDefault="004901CF" w:rsidP="00981304">
      <w:pPr>
        <w:pStyle w:val="I"/>
        <w:ind w:left="1152"/>
        <w:rPr>
          <w:rFonts w:cs="Arial"/>
          <w:spacing w:val="0"/>
        </w:rPr>
      </w:pPr>
      <w:r>
        <w:rPr>
          <w:rFonts w:cs="Arial"/>
          <w:spacing w:val="0"/>
        </w:rPr>
        <w:t>There are no match requirements</w:t>
      </w:r>
      <w:r w:rsidR="002F1117">
        <w:rPr>
          <w:rFonts w:cs="Arial"/>
          <w:spacing w:val="0"/>
        </w:rPr>
        <w:t xml:space="preserve"> for this program</w:t>
      </w:r>
      <w:r w:rsidR="00EC2707">
        <w:rPr>
          <w:rFonts w:cs="Arial"/>
          <w:spacing w:val="0"/>
        </w:rPr>
        <w:t>.</w:t>
      </w:r>
    </w:p>
    <w:p w14:paraId="40E43E34" w14:textId="77777777" w:rsidR="00981304" w:rsidRDefault="00981304" w:rsidP="00981304">
      <w:pPr>
        <w:pStyle w:val="I"/>
        <w:ind w:left="1152"/>
        <w:rPr>
          <w:rFonts w:cs="Arial"/>
          <w:spacing w:val="0"/>
        </w:rPr>
      </w:pPr>
    </w:p>
    <w:p w14:paraId="0F332078" w14:textId="77777777" w:rsidR="00981304" w:rsidRDefault="00FF4EF8" w:rsidP="004901CF">
      <w:pPr>
        <w:pStyle w:val="I"/>
        <w:rPr>
          <w:rFonts w:cs="Arial"/>
          <w:spacing w:val="0"/>
        </w:rPr>
      </w:pPr>
      <w:r>
        <w:t>2</w:t>
      </w:r>
      <w:r w:rsidR="00981304" w:rsidRPr="00921114">
        <w:t>.</w:t>
      </w:r>
      <w:r w:rsidR="00981304" w:rsidRPr="00921114">
        <w:tab/>
      </w:r>
      <w:r w:rsidR="00981304" w:rsidRPr="0045756E">
        <w:rPr>
          <w:rFonts w:cs="Arial"/>
          <w:color w:val="000000"/>
          <w:u w:val="single"/>
        </w:rPr>
        <w:t xml:space="preserve">Purpose of the </w:t>
      </w:r>
      <w:r w:rsidR="004901CF">
        <w:rPr>
          <w:rFonts w:cs="Arial"/>
          <w:color w:val="000000"/>
          <w:u w:val="single"/>
        </w:rPr>
        <w:t>Overdose Prevention Safer Systems of Care</w:t>
      </w:r>
    </w:p>
    <w:p w14:paraId="7A3D79EB" w14:textId="77777777" w:rsidR="00EC2707" w:rsidRDefault="00EC2707" w:rsidP="006000C2">
      <w:pPr>
        <w:pStyle w:val="I"/>
        <w:ind w:left="540" w:firstLine="0"/>
        <w:rPr>
          <w:rFonts w:cs="Arial"/>
          <w:szCs w:val="24"/>
        </w:rPr>
      </w:pPr>
    </w:p>
    <w:p w14:paraId="53D93D79" w14:textId="553471DF" w:rsidR="006000C2" w:rsidRDefault="006000C2" w:rsidP="006000C2">
      <w:pPr>
        <w:pStyle w:val="I"/>
        <w:ind w:left="540" w:firstLine="0"/>
        <w:rPr>
          <w:rFonts w:cs="Arial"/>
          <w:szCs w:val="24"/>
        </w:rPr>
      </w:pPr>
      <w:r>
        <w:rPr>
          <w:rFonts w:cs="Arial"/>
          <w:szCs w:val="24"/>
        </w:rPr>
        <w:t xml:space="preserve">The </w:t>
      </w:r>
      <w:r w:rsidR="00EC2707">
        <w:rPr>
          <w:rFonts w:cs="Arial"/>
          <w:szCs w:val="24"/>
        </w:rPr>
        <w:t xml:space="preserve">purpose of this grant program </w:t>
      </w:r>
      <w:r>
        <w:rPr>
          <w:rFonts w:cs="Arial"/>
          <w:szCs w:val="24"/>
        </w:rPr>
        <w:t xml:space="preserve">is to prevent overdose and increase engagement and community support to individuals with substance abuse by creating a </w:t>
      </w:r>
      <w:r w:rsidR="00EC2707">
        <w:rPr>
          <w:rFonts w:cs="Arial"/>
          <w:szCs w:val="24"/>
        </w:rPr>
        <w:t>post-</w:t>
      </w:r>
      <w:r>
        <w:rPr>
          <w:rFonts w:cs="Arial"/>
          <w:szCs w:val="24"/>
        </w:rPr>
        <w:t>overdose</w:t>
      </w:r>
      <w:r w:rsidR="00EC2707">
        <w:rPr>
          <w:rFonts w:cs="Arial"/>
          <w:szCs w:val="24"/>
        </w:rPr>
        <w:t>,</w:t>
      </w:r>
      <w:r>
        <w:rPr>
          <w:rFonts w:cs="Arial"/>
          <w:szCs w:val="24"/>
        </w:rPr>
        <w:t xml:space="preserve"> safer system of care. </w:t>
      </w:r>
      <w:r w:rsidR="00817D04">
        <w:rPr>
          <w:rFonts w:cs="Arial"/>
          <w:szCs w:val="24"/>
        </w:rPr>
        <w:t xml:space="preserve">The focus is on individuals with an opioid use disorder. </w:t>
      </w:r>
      <w:r>
        <w:rPr>
          <w:rFonts w:cs="Arial"/>
          <w:szCs w:val="24"/>
        </w:rPr>
        <w:t xml:space="preserve">This system includes a </w:t>
      </w:r>
      <w:r w:rsidR="00817D04">
        <w:rPr>
          <w:rFonts w:cs="Arial"/>
          <w:szCs w:val="24"/>
        </w:rPr>
        <w:t>Q</w:t>
      </w:r>
      <w:r>
        <w:rPr>
          <w:rFonts w:cs="Arial"/>
          <w:szCs w:val="24"/>
        </w:rPr>
        <w:t xml:space="preserve">uick </w:t>
      </w:r>
      <w:r w:rsidR="00817D04">
        <w:rPr>
          <w:rFonts w:cs="Arial"/>
          <w:szCs w:val="24"/>
        </w:rPr>
        <w:t>R</w:t>
      </w:r>
      <w:r>
        <w:rPr>
          <w:rFonts w:cs="Arial"/>
          <w:szCs w:val="24"/>
        </w:rPr>
        <w:t xml:space="preserve">esponse </w:t>
      </w:r>
      <w:r w:rsidR="00817D04">
        <w:rPr>
          <w:rFonts w:cs="Arial"/>
          <w:szCs w:val="24"/>
        </w:rPr>
        <w:t>T</w:t>
      </w:r>
      <w:r>
        <w:rPr>
          <w:rFonts w:cs="Arial"/>
          <w:szCs w:val="24"/>
        </w:rPr>
        <w:t>eam model (QRT)</w:t>
      </w:r>
      <w:r w:rsidR="00F14373">
        <w:rPr>
          <w:rFonts w:cs="Arial"/>
          <w:szCs w:val="24"/>
        </w:rPr>
        <w:t xml:space="preserve"> </w:t>
      </w:r>
      <w:r w:rsidR="00EC2707">
        <w:rPr>
          <w:rFonts w:cs="Arial"/>
          <w:szCs w:val="24"/>
        </w:rPr>
        <w:t>incorporating both</w:t>
      </w:r>
      <w:r w:rsidR="00F14373">
        <w:rPr>
          <w:rFonts w:cs="Arial"/>
          <w:szCs w:val="24"/>
        </w:rPr>
        <w:t xml:space="preserve"> </w:t>
      </w:r>
      <w:r>
        <w:rPr>
          <w:rFonts w:cs="Arial"/>
          <w:szCs w:val="24"/>
        </w:rPr>
        <w:t>community outreach and a community-based referral system to address post overdose needs</w:t>
      </w:r>
      <w:r w:rsidR="00EC2707">
        <w:rPr>
          <w:rFonts w:cs="Arial"/>
          <w:szCs w:val="24"/>
        </w:rPr>
        <w:t>.</w:t>
      </w:r>
    </w:p>
    <w:p w14:paraId="3BCF125C" w14:textId="2CB47D50" w:rsidR="00EC2707" w:rsidRDefault="00EC2707" w:rsidP="006000C2">
      <w:pPr>
        <w:pStyle w:val="I"/>
        <w:ind w:left="540" w:firstLine="0"/>
        <w:rPr>
          <w:rFonts w:cs="Arial"/>
          <w:szCs w:val="24"/>
        </w:rPr>
      </w:pPr>
    </w:p>
    <w:p w14:paraId="2338435A" w14:textId="5117686C" w:rsidR="00EC2707" w:rsidRDefault="00EC2707" w:rsidP="009B429B">
      <w:pPr>
        <w:pStyle w:val="I"/>
        <w:ind w:left="540" w:firstLine="36"/>
        <w:rPr>
          <w:rFonts w:cs="Arial"/>
          <w:szCs w:val="24"/>
        </w:rPr>
      </w:pPr>
      <w:r w:rsidRPr="00C33D24">
        <w:rPr>
          <w:rFonts w:cs="Arial"/>
          <w:szCs w:val="24"/>
        </w:rPr>
        <w:t xml:space="preserve">MDHHS expects to award up </w:t>
      </w:r>
      <w:r w:rsidRPr="009850A6">
        <w:rPr>
          <w:rFonts w:cs="Arial"/>
          <w:szCs w:val="24"/>
        </w:rPr>
        <w:t xml:space="preserve">to </w:t>
      </w:r>
      <w:r w:rsidR="00441F5C">
        <w:rPr>
          <w:rFonts w:cs="Arial"/>
          <w:szCs w:val="24"/>
        </w:rPr>
        <w:t>6</w:t>
      </w:r>
      <w:r w:rsidRPr="009850A6">
        <w:rPr>
          <w:rFonts w:cs="Arial"/>
          <w:szCs w:val="24"/>
        </w:rPr>
        <w:t xml:space="preserve"> grants for up to $200,000</w:t>
      </w:r>
      <w:r w:rsidRPr="00C33D24">
        <w:rPr>
          <w:rFonts w:cs="Arial"/>
          <w:szCs w:val="24"/>
        </w:rPr>
        <w:t xml:space="preserve"> annually</w:t>
      </w:r>
      <w:r w:rsidR="00817D04">
        <w:rPr>
          <w:rFonts w:cs="Arial"/>
          <w:szCs w:val="24"/>
        </w:rPr>
        <w:t xml:space="preserve"> beginning October 1, 2020</w:t>
      </w:r>
      <w:r w:rsidRPr="00C33D24">
        <w:rPr>
          <w:rFonts w:cs="Arial"/>
          <w:szCs w:val="24"/>
        </w:rPr>
        <w:t xml:space="preserve"> through August 31,</w:t>
      </w:r>
      <w:r>
        <w:rPr>
          <w:rFonts w:cs="Arial"/>
          <w:szCs w:val="24"/>
        </w:rPr>
        <w:t xml:space="preserve"> 2022</w:t>
      </w:r>
      <w:r w:rsidR="00817D04">
        <w:rPr>
          <w:rFonts w:cs="Arial"/>
          <w:szCs w:val="24"/>
        </w:rPr>
        <w:t>. Initial awards will be</w:t>
      </w:r>
      <w:r>
        <w:rPr>
          <w:rFonts w:cs="Arial"/>
          <w:szCs w:val="24"/>
        </w:rPr>
        <w:t xml:space="preserve"> based on application </w:t>
      </w:r>
      <w:r w:rsidR="00817D04">
        <w:rPr>
          <w:rFonts w:cs="Arial"/>
          <w:szCs w:val="24"/>
        </w:rPr>
        <w:t>evaluation</w:t>
      </w:r>
      <w:r>
        <w:rPr>
          <w:rFonts w:cs="Arial"/>
          <w:szCs w:val="24"/>
        </w:rPr>
        <w:t xml:space="preserve"> through this competitive RFP process. </w:t>
      </w:r>
      <w:r w:rsidRPr="00C33D24">
        <w:rPr>
          <w:rFonts w:cs="Arial"/>
          <w:szCs w:val="24"/>
        </w:rPr>
        <w:t xml:space="preserve"> </w:t>
      </w:r>
      <w:r>
        <w:rPr>
          <w:rFonts w:cs="Arial"/>
          <w:szCs w:val="24"/>
        </w:rPr>
        <w:t xml:space="preserve"> </w:t>
      </w:r>
      <w:r w:rsidR="00817D04">
        <w:rPr>
          <w:rFonts w:cs="Arial"/>
          <w:szCs w:val="24"/>
        </w:rPr>
        <w:t>Subsequent awards will be</w:t>
      </w:r>
      <w:r>
        <w:rPr>
          <w:rFonts w:cs="Arial"/>
          <w:szCs w:val="24"/>
        </w:rPr>
        <w:t xml:space="preserve"> based on, but not limited to, grantee performance and the availability of funds.</w:t>
      </w:r>
    </w:p>
    <w:p w14:paraId="50182CD0" w14:textId="637C0F20" w:rsidR="006000C2" w:rsidRDefault="006000C2" w:rsidP="006000C2">
      <w:pPr>
        <w:pStyle w:val="I"/>
        <w:ind w:left="540" w:firstLine="36"/>
        <w:rPr>
          <w:rFonts w:cs="Arial"/>
          <w:spacing w:val="0"/>
        </w:rPr>
      </w:pPr>
    </w:p>
    <w:p w14:paraId="13964F5A" w14:textId="77777777" w:rsidR="00981304" w:rsidRDefault="00FF4EF8" w:rsidP="00981304">
      <w:pPr>
        <w:pStyle w:val="I"/>
        <w:rPr>
          <w:rFonts w:cs="Arial"/>
          <w:spacing w:val="0"/>
        </w:rPr>
      </w:pPr>
      <w:r>
        <w:t>3</w:t>
      </w:r>
      <w:r w:rsidR="00981304" w:rsidRPr="00921114">
        <w:t>.</w:t>
      </w:r>
      <w:r w:rsidR="00981304" w:rsidRPr="00921114">
        <w:tab/>
      </w:r>
      <w:r w:rsidR="00981304" w:rsidRPr="008357DF">
        <w:rPr>
          <w:rFonts w:cs="Arial"/>
          <w:color w:val="000000"/>
          <w:u w:val="single"/>
        </w:rPr>
        <w:t>Definitions</w:t>
      </w:r>
    </w:p>
    <w:p w14:paraId="086ED949" w14:textId="77777777" w:rsidR="00981304" w:rsidRDefault="00981304" w:rsidP="00981304">
      <w:pPr>
        <w:pStyle w:val="I"/>
        <w:ind w:left="1152"/>
        <w:rPr>
          <w:rFonts w:cs="Arial"/>
          <w:spacing w:val="0"/>
        </w:rPr>
      </w:pPr>
    </w:p>
    <w:p w14:paraId="1F9271BB" w14:textId="41520E8D" w:rsidR="006000C2" w:rsidRDefault="006000C2" w:rsidP="009B429B">
      <w:pPr>
        <w:pStyle w:val="I"/>
        <w:ind w:left="1152"/>
      </w:pPr>
      <w:r>
        <w:t>Cultural Competence: The ability of an individual or organization to understand and interact effectively with people who have different values, lifestyles, and traditions based on their distinctive heritage and social relationships.</w:t>
      </w:r>
    </w:p>
    <w:p w14:paraId="5021CCDA" w14:textId="77777777" w:rsidR="006000C2" w:rsidRPr="00B13CFF" w:rsidRDefault="006000C2" w:rsidP="00DD234E">
      <w:pPr>
        <w:pStyle w:val="I"/>
        <w:ind w:left="1152"/>
        <w:rPr>
          <w:rFonts w:cs="Arial"/>
          <w:szCs w:val="24"/>
        </w:rPr>
      </w:pPr>
    </w:p>
    <w:p w14:paraId="3BBCB0B2" w14:textId="464459D2" w:rsidR="006000C2" w:rsidRDefault="006000C2" w:rsidP="00DD234E">
      <w:pPr>
        <w:pStyle w:val="I"/>
        <w:ind w:left="1152"/>
        <w:rPr>
          <w:rFonts w:cs="Arial"/>
          <w:sz w:val="20"/>
          <w:lang w:val="en"/>
        </w:rPr>
      </w:pPr>
      <w:r>
        <w:rPr>
          <w:rFonts w:cs="Arial"/>
          <w:szCs w:val="24"/>
        </w:rPr>
        <w:t xml:space="preserve">Drug Overdose Death Rate:  The </w:t>
      </w:r>
      <w:r w:rsidRPr="00DD234E">
        <w:rPr>
          <w:rFonts w:cs="Arial"/>
          <w:szCs w:val="24"/>
        </w:rPr>
        <w:t>r</w:t>
      </w:r>
      <w:r w:rsidRPr="009B429B">
        <w:rPr>
          <w:rStyle w:val="Strong"/>
          <w:rFonts w:cs="Arial"/>
          <w:b w:val="0"/>
          <w:bCs w:val="0"/>
          <w:szCs w:val="24"/>
          <w:lang w:val="en"/>
        </w:rPr>
        <w:t>ate</w:t>
      </w:r>
      <w:r w:rsidRPr="00DD234E">
        <w:rPr>
          <w:rFonts w:cs="Arial"/>
          <w:szCs w:val="24"/>
          <w:lang w:val="en"/>
        </w:rPr>
        <w:t xml:space="preserve"> of mortality that is </w:t>
      </w:r>
      <w:r w:rsidRPr="009B429B">
        <w:rPr>
          <w:rStyle w:val="Strong"/>
          <w:rFonts w:cs="Arial"/>
          <w:b w:val="0"/>
          <w:bCs w:val="0"/>
          <w:szCs w:val="24"/>
          <w:lang w:val="en"/>
        </w:rPr>
        <w:t>calculated</w:t>
      </w:r>
      <w:r w:rsidRPr="00DD234E">
        <w:rPr>
          <w:rFonts w:cs="Arial"/>
          <w:szCs w:val="24"/>
          <w:lang w:val="en"/>
        </w:rPr>
        <w:t xml:space="preserve"> by taking all the </w:t>
      </w:r>
      <w:r w:rsidR="00370444">
        <w:rPr>
          <w:rFonts w:cs="Arial"/>
          <w:szCs w:val="24"/>
          <w:lang w:val="en"/>
        </w:rPr>
        <w:t xml:space="preserve">drug overdose </w:t>
      </w:r>
      <w:r w:rsidRPr="009B429B">
        <w:rPr>
          <w:rStyle w:val="Strong"/>
          <w:rFonts w:cs="Arial"/>
          <w:b w:val="0"/>
          <w:bCs w:val="0"/>
          <w:szCs w:val="24"/>
          <w:lang w:val="en"/>
        </w:rPr>
        <w:t>deaths</w:t>
      </w:r>
      <w:r w:rsidRPr="00DD234E">
        <w:rPr>
          <w:rFonts w:cs="Arial"/>
          <w:szCs w:val="24"/>
          <w:lang w:val="en"/>
        </w:rPr>
        <w:t xml:space="preserve"> that occurred during</w:t>
      </w:r>
      <w:r w:rsidRPr="00662B72">
        <w:rPr>
          <w:rFonts w:cs="Arial"/>
          <w:szCs w:val="24"/>
          <w:lang w:val="en"/>
        </w:rPr>
        <w:t xml:space="preserve"> a time period divid</w:t>
      </w:r>
      <w:r w:rsidR="00370444">
        <w:rPr>
          <w:rFonts w:cs="Arial"/>
          <w:szCs w:val="24"/>
          <w:lang w:val="en"/>
        </w:rPr>
        <w:t>ed</w:t>
      </w:r>
      <w:r w:rsidRPr="00662B72">
        <w:rPr>
          <w:rFonts w:cs="Arial"/>
          <w:szCs w:val="24"/>
          <w:lang w:val="en"/>
        </w:rPr>
        <w:t xml:space="preserve"> by the total size of the population during the same time </w:t>
      </w:r>
      <w:r w:rsidR="00370444">
        <w:rPr>
          <w:rFonts w:cs="Arial"/>
          <w:szCs w:val="24"/>
          <w:lang w:val="en"/>
        </w:rPr>
        <w:t>period</w:t>
      </w:r>
      <w:r w:rsidRPr="00662B72">
        <w:rPr>
          <w:rFonts w:cs="Arial"/>
          <w:szCs w:val="24"/>
          <w:lang w:val="en"/>
        </w:rPr>
        <w:t xml:space="preserve">. </w:t>
      </w:r>
    </w:p>
    <w:p w14:paraId="50D36CE9" w14:textId="77777777" w:rsidR="006000C2" w:rsidRDefault="006000C2" w:rsidP="00662B72">
      <w:pPr>
        <w:pStyle w:val="I"/>
        <w:ind w:left="1152"/>
        <w:rPr>
          <w:rFonts w:cs="Arial"/>
          <w:sz w:val="20"/>
          <w:lang w:val="en"/>
        </w:rPr>
      </w:pPr>
    </w:p>
    <w:p w14:paraId="5A061516" w14:textId="77777777" w:rsidR="006000C2" w:rsidRDefault="006000C2" w:rsidP="00C569A7">
      <w:pPr>
        <w:pStyle w:val="I"/>
        <w:ind w:left="1152"/>
        <w:rPr>
          <w:rFonts w:cs="Arial"/>
          <w:szCs w:val="24"/>
        </w:rPr>
      </w:pPr>
      <w:r>
        <w:rPr>
          <w:rFonts w:cs="Arial"/>
          <w:szCs w:val="24"/>
        </w:rPr>
        <w:t xml:space="preserve">Harm Reduction: </w:t>
      </w:r>
      <w:r w:rsidR="002F1117">
        <w:rPr>
          <w:rFonts w:cs="Arial"/>
          <w:szCs w:val="24"/>
        </w:rPr>
        <w:t>A p</w:t>
      </w:r>
      <w:r>
        <w:rPr>
          <w:rFonts w:cs="Arial"/>
          <w:szCs w:val="24"/>
        </w:rPr>
        <w:t xml:space="preserve">ublic health approach to minimize harm and lessen negative social and physical consequences to a variety of behaviors, in this case drug use. </w:t>
      </w:r>
    </w:p>
    <w:p w14:paraId="3663E328" w14:textId="77777777" w:rsidR="006000C2" w:rsidRDefault="006000C2" w:rsidP="00C569A7">
      <w:pPr>
        <w:pStyle w:val="I"/>
        <w:ind w:left="1152"/>
        <w:rPr>
          <w:rFonts w:cs="Arial"/>
          <w:szCs w:val="24"/>
        </w:rPr>
      </w:pPr>
    </w:p>
    <w:p w14:paraId="310E3A2B" w14:textId="77777777" w:rsidR="006000C2" w:rsidRDefault="006000C2" w:rsidP="00C569A7">
      <w:pPr>
        <w:pStyle w:val="I"/>
        <w:ind w:left="1152"/>
        <w:rPr>
          <w:rFonts w:cs="Arial"/>
          <w:szCs w:val="24"/>
        </w:rPr>
      </w:pPr>
      <w:r>
        <w:rPr>
          <w:rFonts w:cs="Arial"/>
          <w:szCs w:val="24"/>
        </w:rPr>
        <w:t>Health Disparities: Differences in health outcomes and their determinants among segments of the populations as defined by social, demographic, environmental or geographic categories.</w:t>
      </w:r>
    </w:p>
    <w:p w14:paraId="09DA45C9" w14:textId="77777777" w:rsidR="006000C2" w:rsidRDefault="006000C2" w:rsidP="003F1C6F">
      <w:pPr>
        <w:pStyle w:val="I"/>
        <w:ind w:left="1152"/>
        <w:rPr>
          <w:rFonts w:cs="Arial"/>
          <w:szCs w:val="24"/>
        </w:rPr>
      </w:pPr>
    </w:p>
    <w:p w14:paraId="15B3F269" w14:textId="77777777" w:rsidR="006000C2" w:rsidRDefault="006000C2" w:rsidP="003F1C6F">
      <w:pPr>
        <w:pStyle w:val="I"/>
        <w:ind w:left="1152"/>
        <w:rPr>
          <w:rFonts w:cs="Arial"/>
          <w:szCs w:val="24"/>
        </w:rPr>
      </w:pPr>
      <w:r>
        <w:rPr>
          <w:rFonts w:cs="Arial"/>
          <w:szCs w:val="24"/>
        </w:rPr>
        <w:t>Health Equity: Fair and just distribution of and access to opportunities and social resources that people need to be as healthy as possible.</w:t>
      </w:r>
    </w:p>
    <w:p w14:paraId="33675713" w14:textId="77777777" w:rsidR="006000C2" w:rsidRDefault="006000C2" w:rsidP="003F1C6F">
      <w:pPr>
        <w:pStyle w:val="I"/>
        <w:ind w:left="1152"/>
        <w:rPr>
          <w:rFonts w:cs="Arial"/>
          <w:szCs w:val="24"/>
        </w:rPr>
      </w:pPr>
    </w:p>
    <w:p w14:paraId="1E843ED5" w14:textId="77777777" w:rsidR="006000C2" w:rsidRDefault="006000C2" w:rsidP="003F1C6F">
      <w:pPr>
        <w:pStyle w:val="I"/>
        <w:ind w:left="1152"/>
        <w:rPr>
          <w:rFonts w:cs="Arial"/>
          <w:szCs w:val="24"/>
        </w:rPr>
      </w:pPr>
      <w:r>
        <w:rPr>
          <w:rFonts w:cs="Arial"/>
          <w:szCs w:val="24"/>
        </w:rPr>
        <w:t>Health Inequities: Systemic, unfair and avoidable differences in health outcomes and their determinants between segments of the population such as by socioeconomic status.</w:t>
      </w:r>
    </w:p>
    <w:p w14:paraId="526B3D6E" w14:textId="77777777" w:rsidR="002F1117" w:rsidRDefault="002F1117" w:rsidP="003F1C6F">
      <w:pPr>
        <w:pStyle w:val="I"/>
        <w:ind w:left="1152"/>
        <w:rPr>
          <w:rFonts w:cs="Arial"/>
          <w:szCs w:val="24"/>
        </w:rPr>
      </w:pPr>
    </w:p>
    <w:p w14:paraId="2E9878D7" w14:textId="055C1DF4" w:rsidR="006F2D67" w:rsidRDefault="00377A82" w:rsidP="003F1C6F">
      <w:pPr>
        <w:pStyle w:val="I"/>
        <w:ind w:left="1152"/>
        <w:rPr>
          <w:rFonts w:cs="Arial"/>
          <w:szCs w:val="24"/>
        </w:rPr>
      </w:pPr>
      <w:r>
        <w:rPr>
          <w:rFonts w:cs="Arial"/>
          <w:szCs w:val="24"/>
        </w:rPr>
        <w:lastRenderedPageBreak/>
        <w:t>High-Priority Community: A community with an opioid overdose rate at least three times greater than the average overdose rate in Michigan.</w:t>
      </w:r>
    </w:p>
    <w:p w14:paraId="7B284146" w14:textId="6BAB1111" w:rsidR="006F2D67" w:rsidRDefault="006F2D67" w:rsidP="003F1C6F">
      <w:pPr>
        <w:pStyle w:val="I"/>
        <w:ind w:left="1152"/>
        <w:rPr>
          <w:rFonts w:cs="Arial"/>
          <w:szCs w:val="24"/>
        </w:rPr>
      </w:pPr>
    </w:p>
    <w:p w14:paraId="1CBA96EA" w14:textId="7E07634B" w:rsidR="00377A82" w:rsidRDefault="00377A82" w:rsidP="003F1C6F">
      <w:pPr>
        <w:pStyle w:val="I"/>
        <w:ind w:left="1152"/>
        <w:rPr>
          <w:rFonts w:cs="Arial"/>
          <w:szCs w:val="24"/>
        </w:rPr>
      </w:pPr>
      <w:r>
        <w:rPr>
          <w:rFonts w:cs="Arial"/>
          <w:szCs w:val="24"/>
        </w:rPr>
        <w:t>Michigan Overdose Data to Action (MODA) Team: The MDHHS staff members responsible for carrying out the goals of the Centers for Disease Control and Prevention’s</w:t>
      </w:r>
      <w:r w:rsidR="006D2BC7">
        <w:rPr>
          <w:rFonts w:cs="Arial"/>
          <w:szCs w:val="24"/>
        </w:rPr>
        <w:t xml:space="preserve"> (CDC)</w:t>
      </w:r>
      <w:r>
        <w:rPr>
          <w:rFonts w:cs="Arial"/>
          <w:szCs w:val="24"/>
        </w:rPr>
        <w:t xml:space="preserve"> Overdose Data to Action </w:t>
      </w:r>
      <w:r w:rsidR="00B42C27" w:rsidRPr="00F150AF">
        <w:rPr>
          <w:rFonts w:cs="Arial"/>
          <w:szCs w:val="24"/>
        </w:rPr>
        <w:t>cooperative agreement.</w:t>
      </w:r>
    </w:p>
    <w:p w14:paraId="75DF8CD8" w14:textId="77777777" w:rsidR="00377A82" w:rsidRDefault="00377A82" w:rsidP="003F1C6F">
      <w:pPr>
        <w:pStyle w:val="I"/>
        <w:ind w:left="1152"/>
        <w:rPr>
          <w:rFonts w:cs="Arial"/>
          <w:szCs w:val="24"/>
        </w:rPr>
      </w:pPr>
    </w:p>
    <w:p w14:paraId="77208CCF" w14:textId="6C9715B2" w:rsidR="002F1117" w:rsidRDefault="002F1117" w:rsidP="003F1C6F">
      <w:pPr>
        <w:pStyle w:val="I"/>
        <w:ind w:left="1152"/>
        <w:rPr>
          <w:rFonts w:cs="Arial"/>
          <w:szCs w:val="24"/>
        </w:rPr>
      </w:pPr>
      <w:r>
        <w:rPr>
          <w:rFonts w:cs="Arial"/>
          <w:szCs w:val="24"/>
        </w:rPr>
        <w:t>Morbidity:</w:t>
      </w:r>
      <w:r w:rsidR="00176080">
        <w:rPr>
          <w:rFonts w:cs="Arial"/>
          <w:szCs w:val="24"/>
        </w:rPr>
        <w:t xml:space="preserve"> A diseased condition or state, which looks at the incidence or prevalence of a disease or of all diseases</w:t>
      </w:r>
      <w:r w:rsidR="00662B72">
        <w:rPr>
          <w:rFonts w:cs="Arial"/>
          <w:szCs w:val="24"/>
        </w:rPr>
        <w:t>; t</w:t>
      </w:r>
      <w:r w:rsidR="00176080">
        <w:rPr>
          <w:rFonts w:cs="Arial"/>
          <w:szCs w:val="24"/>
        </w:rPr>
        <w:t>he prevalence of a disease in a percentage of the population; the number of cases of a particular disease per unit of population.</w:t>
      </w:r>
    </w:p>
    <w:p w14:paraId="2585877F" w14:textId="77777777" w:rsidR="001957C3" w:rsidRDefault="001957C3" w:rsidP="003F1C6F">
      <w:pPr>
        <w:pStyle w:val="I"/>
        <w:ind w:left="1152"/>
        <w:rPr>
          <w:rFonts w:cs="Arial"/>
          <w:szCs w:val="24"/>
        </w:rPr>
      </w:pPr>
    </w:p>
    <w:p w14:paraId="36C6D7F6" w14:textId="64804C09" w:rsidR="002F1117" w:rsidRDefault="002F1117" w:rsidP="003F1C6F">
      <w:pPr>
        <w:pStyle w:val="I"/>
        <w:ind w:left="1152"/>
        <w:rPr>
          <w:rFonts w:cs="Arial"/>
          <w:szCs w:val="24"/>
        </w:rPr>
      </w:pPr>
      <w:r>
        <w:rPr>
          <w:rFonts w:cs="Arial"/>
          <w:szCs w:val="24"/>
        </w:rPr>
        <w:t>Mortality:</w:t>
      </w:r>
      <w:r w:rsidR="00176080">
        <w:rPr>
          <w:rFonts w:cs="Arial"/>
          <w:szCs w:val="24"/>
        </w:rPr>
        <w:t xml:space="preserve"> </w:t>
      </w:r>
      <w:r w:rsidR="001957C3">
        <w:rPr>
          <w:rFonts w:cs="Arial"/>
          <w:szCs w:val="24"/>
        </w:rPr>
        <w:t>The ratio of actual deaths to expected deaths.  A health statistic that corresponds to the total number of deaths per unit time in a population divided by the population’s number</w:t>
      </w:r>
      <w:r w:rsidR="00662B72">
        <w:rPr>
          <w:rFonts w:cs="Arial"/>
          <w:szCs w:val="24"/>
        </w:rPr>
        <w:t>, often expressed as the number of deaths per 1,000 population.</w:t>
      </w:r>
    </w:p>
    <w:p w14:paraId="0557CE77" w14:textId="77777777" w:rsidR="006000C2" w:rsidRDefault="006000C2" w:rsidP="003F1C6F">
      <w:pPr>
        <w:pStyle w:val="I"/>
        <w:ind w:left="1152"/>
        <w:rPr>
          <w:rFonts w:cs="Arial"/>
          <w:szCs w:val="24"/>
        </w:rPr>
      </w:pPr>
    </w:p>
    <w:p w14:paraId="14985365" w14:textId="77777777" w:rsidR="006000C2" w:rsidRDefault="006000C2" w:rsidP="003F1C6F">
      <w:pPr>
        <w:pStyle w:val="I"/>
        <w:ind w:left="1152"/>
        <w:rPr>
          <w:rFonts w:cs="Arial"/>
          <w:szCs w:val="24"/>
        </w:rPr>
      </w:pPr>
      <w:r>
        <w:rPr>
          <w:rFonts w:cs="Arial"/>
          <w:szCs w:val="24"/>
        </w:rPr>
        <w:t xml:space="preserve">Opioid Use Disorder (OUD): </w:t>
      </w:r>
      <w:r>
        <w:t xml:space="preserve">A problematic pattern of opioid use that causes significant impairment or distress. A diagnosis is based on specific criteria such as unsuccessful efforts to cut down or control use, or use resulting in social problems and a failure to fulfill </w:t>
      </w:r>
      <w:r w:rsidRPr="00662B72">
        <w:t>obligations at work, school, or home, among other criteria. Opioid use disorder is preferred over other terms with similar definitions, “</w:t>
      </w:r>
      <w:r w:rsidRPr="009B429B">
        <w:rPr>
          <w:rStyle w:val="Strong"/>
          <w:b w:val="0"/>
          <w:bCs w:val="0"/>
        </w:rPr>
        <w:t>opioid abuse or dependence</w:t>
      </w:r>
      <w:r w:rsidRPr="009B429B">
        <w:t xml:space="preserve">” </w:t>
      </w:r>
      <w:r w:rsidRPr="00662B72">
        <w:t xml:space="preserve">or </w:t>
      </w:r>
      <w:r w:rsidRPr="009B429B">
        <w:t>“</w:t>
      </w:r>
      <w:r w:rsidRPr="009B429B">
        <w:rPr>
          <w:rStyle w:val="Strong"/>
          <w:b w:val="0"/>
          <w:bCs w:val="0"/>
        </w:rPr>
        <w:t>opioid addiction</w:t>
      </w:r>
      <w:r w:rsidRPr="009B429B">
        <w:t>.”</w:t>
      </w:r>
    </w:p>
    <w:p w14:paraId="32C40AF5" w14:textId="235B402D" w:rsidR="006000C2" w:rsidRDefault="006000C2" w:rsidP="003F1C6F">
      <w:pPr>
        <w:pStyle w:val="I"/>
        <w:ind w:left="1152"/>
        <w:rPr>
          <w:rFonts w:cs="Arial"/>
          <w:szCs w:val="24"/>
        </w:rPr>
      </w:pPr>
    </w:p>
    <w:p w14:paraId="7EB9C4C7" w14:textId="67D429D5" w:rsidR="00377A82" w:rsidRDefault="00377A82" w:rsidP="003F1C6F">
      <w:pPr>
        <w:pStyle w:val="I"/>
        <w:ind w:left="1152"/>
        <w:rPr>
          <w:rFonts w:cs="Arial"/>
          <w:szCs w:val="24"/>
        </w:rPr>
      </w:pPr>
      <w:r>
        <w:rPr>
          <w:rFonts w:cs="Arial"/>
          <w:szCs w:val="24"/>
        </w:rPr>
        <w:t>Peer Recovery Specialist: An individual who is in recovery from substance use and/or co-occurring mental health disorders whose life experiences and recovery allow them to provide recovery support benefitting others dealing with substance use and/or co-occurring mental health disorders.</w:t>
      </w:r>
    </w:p>
    <w:p w14:paraId="6C4B96CB" w14:textId="77777777" w:rsidR="00377A82" w:rsidRDefault="00377A82" w:rsidP="003F1C6F">
      <w:pPr>
        <w:pStyle w:val="I"/>
        <w:ind w:left="1152"/>
        <w:rPr>
          <w:rFonts w:cs="Arial"/>
          <w:szCs w:val="24"/>
        </w:rPr>
      </w:pPr>
    </w:p>
    <w:p w14:paraId="25E51480" w14:textId="77777777" w:rsidR="006000C2" w:rsidRDefault="006000C2" w:rsidP="009B429B">
      <w:pPr>
        <w:pStyle w:val="I"/>
        <w:ind w:left="1152"/>
        <w:rPr>
          <w:szCs w:val="24"/>
        </w:rPr>
      </w:pPr>
      <w:r>
        <w:t xml:space="preserve">Priority Population: </w:t>
      </w:r>
      <w:r>
        <w:rPr>
          <w:rFonts w:cs="Arial"/>
          <w:szCs w:val="24"/>
          <w:lang w:val="en"/>
        </w:rPr>
        <w:t xml:space="preserve">A priority population may be defined by demographic factors such as age, gender, race/ethnicity, income level, education attainment or grade level, marital status, or </w:t>
      </w:r>
      <w:r w:rsidRPr="009B429B">
        <w:rPr>
          <w:rStyle w:val="Strong"/>
          <w:rFonts w:cs="Arial"/>
          <w:b w:val="0"/>
          <w:bCs w:val="0"/>
          <w:szCs w:val="24"/>
          <w:lang w:val="en"/>
        </w:rPr>
        <w:t>health care coverage status; and/or</w:t>
      </w:r>
      <w:r w:rsidRPr="00662B72">
        <w:rPr>
          <w:rFonts w:cs="Arial"/>
          <w:szCs w:val="24"/>
          <w:lang w:val="en"/>
        </w:rPr>
        <w:t xml:space="preserve"> a location in which the priority population may be reached such as a </w:t>
      </w:r>
      <w:r w:rsidRPr="009B429B">
        <w:rPr>
          <w:rStyle w:val="Strong"/>
          <w:rFonts w:cs="Arial"/>
          <w:b w:val="0"/>
          <w:bCs w:val="0"/>
          <w:szCs w:val="24"/>
          <w:lang w:val="en"/>
        </w:rPr>
        <w:t>workplace, school or church</w:t>
      </w:r>
      <w:r w:rsidRPr="00662B72">
        <w:rPr>
          <w:rFonts w:cs="Arial"/>
          <w:szCs w:val="24"/>
          <w:lang w:val="en"/>
        </w:rPr>
        <w:t>.</w:t>
      </w:r>
    </w:p>
    <w:p w14:paraId="60502E84" w14:textId="77777777" w:rsidR="006000C2" w:rsidRDefault="006000C2" w:rsidP="009B429B">
      <w:pPr>
        <w:pStyle w:val="I"/>
        <w:ind w:left="1152"/>
      </w:pPr>
    </w:p>
    <w:p w14:paraId="7F156ABF" w14:textId="77777777" w:rsidR="006000C2" w:rsidRDefault="006000C2" w:rsidP="009B429B">
      <w:pPr>
        <w:pStyle w:val="I"/>
        <w:ind w:left="1152"/>
      </w:pPr>
      <w:r>
        <w:t>Protective Factors: Standards and behaviors of society, culture, community, family and individuals that are associated with a lower likelihood of developing a problem (e.g., supportive community environments, belonging, life purpose, having people that depending on you, parental bonding, and family cohesion).</w:t>
      </w:r>
    </w:p>
    <w:p w14:paraId="73AD17B2" w14:textId="77777777" w:rsidR="006000C2" w:rsidRDefault="006000C2" w:rsidP="009B429B">
      <w:pPr>
        <w:pStyle w:val="I"/>
        <w:ind w:left="1152"/>
      </w:pPr>
    </w:p>
    <w:p w14:paraId="527300AC" w14:textId="28F1D1BC" w:rsidR="006000C2" w:rsidRDefault="006000C2" w:rsidP="009B429B">
      <w:pPr>
        <w:pStyle w:val="I"/>
        <w:ind w:left="1152"/>
      </w:pPr>
      <w:r>
        <w:t>Public Health Approach: The focus of public health is on the health, safety and well-being of entire populations.  A unique aspect of the field is that it strives to provide the maximum benefit for the largest number of people. Public health draws on a science base that is multi-disciplinary and engagement from diverse sectors including health, education, social services, justice, policy and the private sector.</w:t>
      </w:r>
    </w:p>
    <w:p w14:paraId="20EDADD0" w14:textId="77777777" w:rsidR="006000C2" w:rsidRDefault="006000C2" w:rsidP="009B429B">
      <w:pPr>
        <w:pStyle w:val="I"/>
        <w:ind w:left="1152"/>
      </w:pPr>
    </w:p>
    <w:p w14:paraId="5931CA8B" w14:textId="73B78CD1" w:rsidR="006000C2" w:rsidRDefault="006000C2" w:rsidP="009B429B">
      <w:pPr>
        <w:pStyle w:val="I"/>
        <w:ind w:left="1152"/>
      </w:pPr>
      <w:r>
        <w:t xml:space="preserve">Quick Response Team (QRT): </w:t>
      </w:r>
      <w:r>
        <w:rPr>
          <w:rFonts w:cs="Arial"/>
          <w:sz w:val="20"/>
          <w:lang w:val="en"/>
        </w:rPr>
        <w:t xml:space="preserve"> </w:t>
      </w:r>
      <w:r>
        <w:rPr>
          <w:szCs w:val="24"/>
          <w:lang w:val="en"/>
        </w:rPr>
        <w:t xml:space="preserve">A QRT is trained to serve as a </w:t>
      </w:r>
      <w:r w:rsidR="00152817">
        <w:rPr>
          <w:szCs w:val="24"/>
          <w:lang w:val="en"/>
        </w:rPr>
        <w:t xml:space="preserve">community-based </w:t>
      </w:r>
      <w:r>
        <w:rPr>
          <w:szCs w:val="24"/>
          <w:lang w:val="en"/>
        </w:rPr>
        <w:t xml:space="preserve">first responder unit for </w:t>
      </w:r>
      <w:r w:rsidR="00152817">
        <w:rPr>
          <w:szCs w:val="24"/>
          <w:lang w:val="en"/>
        </w:rPr>
        <w:t xml:space="preserve">(primarily) </w:t>
      </w:r>
      <w:r>
        <w:t xml:space="preserve">opioid </w:t>
      </w:r>
      <w:r>
        <w:rPr>
          <w:szCs w:val="24"/>
          <w:lang w:val="en"/>
        </w:rPr>
        <w:t>related medical emergencies</w:t>
      </w:r>
      <w:r w:rsidR="00CA5986">
        <w:rPr>
          <w:szCs w:val="24"/>
          <w:lang w:val="en"/>
        </w:rPr>
        <w:t>.</w:t>
      </w:r>
      <w:r>
        <w:rPr>
          <w:szCs w:val="24"/>
          <w:lang w:val="en"/>
        </w:rPr>
        <w:t xml:space="preserve"> </w:t>
      </w:r>
      <w:r w:rsidR="00CA5986">
        <w:rPr>
          <w:szCs w:val="24"/>
          <w:lang w:val="en"/>
        </w:rPr>
        <w:t xml:space="preserve">QRTs </w:t>
      </w:r>
      <w:r>
        <w:rPr>
          <w:szCs w:val="24"/>
          <w:lang w:val="en"/>
        </w:rPr>
        <w:t xml:space="preserve">approach and counsel overdose victims during their "recovery windows" — the 72 hours immediately following life-threatening </w:t>
      </w:r>
      <w:r w:rsidR="00DD234E" w:rsidRPr="009B429B">
        <w:t>drug overdoses</w:t>
      </w:r>
      <w:r>
        <w:rPr>
          <w:szCs w:val="24"/>
          <w:lang w:val="en"/>
        </w:rPr>
        <w:t xml:space="preserve"> when individuals are thought to be more open to accepting help.</w:t>
      </w:r>
      <w:r>
        <w:rPr>
          <w:lang w:val="en"/>
        </w:rPr>
        <w:t xml:space="preserve"> </w:t>
      </w:r>
      <w:r w:rsidR="00993214">
        <w:rPr>
          <w:lang w:val="en"/>
        </w:rPr>
        <w:t xml:space="preserve"> </w:t>
      </w:r>
      <w:r w:rsidR="00CA5986">
        <w:rPr>
          <w:rFonts w:cs="Arial"/>
          <w:szCs w:val="24"/>
        </w:rPr>
        <w:t>QRTs</w:t>
      </w:r>
      <w:r w:rsidR="00DC0084" w:rsidRPr="00993214">
        <w:rPr>
          <w:rFonts w:cs="Arial"/>
          <w:szCs w:val="24"/>
        </w:rPr>
        <w:t xml:space="preserve"> address the urgent medical need to prevent overdose and provide follow-up services to individuals during their recovery windows. </w:t>
      </w:r>
      <w:bookmarkStart w:id="5" w:name="_Hlk34648145"/>
      <w:r w:rsidR="00CA5986">
        <w:rPr>
          <w:rFonts w:cs="Arial"/>
          <w:szCs w:val="24"/>
        </w:rPr>
        <w:t>QRTs</w:t>
      </w:r>
      <w:r w:rsidR="00DC0084" w:rsidRPr="00993214">
        <w:rPr>
          <w:rFonts w:cs="Arial"/>
          <w:szCs w:val="24"/>
        </w:rPr>
        <w:t xml:space="preserve"> receive individual level overdose data to offer naloxone, education, referrals and support. QRT</w:t>
      </w:r>
      <w:r w:rsidR="00CA5986">
        <w:rPr>
          <w:rFonts w:cs="Arial"/>
          <w:szCs w:val="24"/>
        </w:rPr>
        <w:t>s</w:t>
      </w:r>
      <w:r w:rsidR="00DC0084" w:rsidRPr="00993214">
        <w:rPr>
          <w:rFonts w:cs="Arial"/>
          <w:szCs w:val="24"/>
        </w:rPr>
        <w:t xml:space="preserve"> </w:t>
      </w:r>
      <w:r w:rsidR="00CA5986">
        <w:rPr>
          <w:rFonts w:cs="Arial"/>
          <w:szCs w:val="24"/>
        </w:rPr>
        <w:t>may</w:t>
      </w:r>
      <w:r w:rsidR="00DC0084" w:rsidRPr="00993214">
        <w:rPr>
          <w:rFonts w:cs="Arial"/>
          <w:szCs w:val="24"/>
        </w:rPr>
        <w:t xml:space="preserve"> consist of law enforcement, rescue personnel, health care</w:t>
      </w:r>
      <w:r w:rsidR="00CA5986">
        <w:rPr>
          <w:rFonts w:cs="Arial"/>
          <w:szCs w:val="24"/>
        </w:rPr>
        <w:t xml:space="preserve"> and </w:t>
      </w:r>
      <w:r w:rsidR="00DC0084" w:rsidRPr="00993214">
        <w:rPr>
          <w:rFonts w:cs="Arial"/>
          <w:szCs w:val="24"/>
        </w:rPr>
        <w:t xml:space="preserve">mental health </w:t>
      </w:r>
      <w:r w:rsidR="00CA5986">
        <w:rPr>
          <w:rFonts w:cs="Arial"/>
          <w:szCs w:val="24"/>
        </w:rPr>
        <w:t>professionals,</w:t>
      </w:r>
      <w:r w:rsidR="00DC0084" w:rsidRPr="00993214">
        <w:rPr>
          <w:rFonts w:cs="Arial"/>
          <w:szCs w:val="24"/>
        </w:rPr>
        <w:t xml:space="preserve"> faith-based and community organizations.</w:t>
      </w:r>
    </w:p>
    <w:bookmarkEnd w:id="5"/>
    <w:p w14:paraId="6634295C" w14:textId="77777777" w:rsidR="006000C2" w:rsidRDefault="006000C2" w:rsidP="009B429B">
      <w:pPr>
        <w:pStyle w:val="I"/>
        <w:ind w:left="0" w:firstLine="0"/>
      </w:pPr>
    </w:p>
    <w:p w14:paraId="7A2399B7" w14:textId="293E6F50" w:rsidR="006000C2" w:rsidRDefault="006000C2" w:rsidP="009B429B">
      <w:pPr>
        <w:pStyle w:val="I"/>
        <w:ind w:left="1152"/>
      </w:pPr>
      <w:r>
        <w:lastRenderedPageBreak/>
        <w:t xml:space="preserve">Recovery: a process of change through which people improve their health and wellness, live self-directed lives, and strive to reach their full potential.  </w:t>
      </w:r>
    </w:p>
    <w:p w14:paraId="42CD05E1" w14:textId="77777777" w:rsidR="00DD1354" w:rsidRDefault="00DD1354" w:rsidP="009B429B">
      <w:pPr>
        <w:pStyle w:val="I"/>
        <w:ind w:left="1152"/>
      </w:pPr>
    </w:p>
    <w:p w14:paraId="4E676114" w14:textId="080DFC9D" w:rsidR="006000C2" w:rsidRDefault="006000C2" w:rsidP="009B429B">
      <w:pPr>
        <w:pStyle w:val="I"/>
        <w:ind w:left="1152"/>
      </w:pPr>
      <w:r>
        <w:t xml:space="preserve">Risk Factors: Standards and behaviors of society, culture, community, family and individuals that are associated with a higher likelihood of developing a problem, </w:t>
      </w:r>
      <w:r w:rsidR="00662B72">
        <w:t xml:space="preserve">such as </w:t>
      </w:r>
      <w:r>
        <w:t xml:space="preserve">easy access to addictive substances, low impulse control, </w:t>
      </w:r>
      <w:r w:rsidR="00662B72">
        <w:t xml:space="preserve">or </w:t>
      </w:r>
      <w:r>
        <w:t>peer substance use.</w:t>
      </w:r>
    </w:p>
    <w:p w14:paraId="6F041C05" w14:textId="77777777" w:rsidR="006000C2" w:rsidRDefault="006000C2" w:rsidP="00DD234E">
      <w:pPr>
        <w:pStyle w:val="I"/>
        <w:ind w:left="1152"/>
        <w:rPr>
          <w:rFonts w:cs="Arial"/>
          <w:szCs w:val="24"/>
        </w:rPr>
      </w:pPr>
    </w:p>
    <w:p w14:paraId="6194F6E8" w14:textId="7D5E85CD" w:rsidR="00377A82" w:rsidRDefault="00377A82" w:rsidP="009B429B">
      <w:pPr>
        <w:pStyle w:val="I"/>
        <w:ind w:left="1152"/>
        <w:rPr>
          <w:rFonts w:cs="Arial"/>
          <w:szCs w:val="24"/>
        </w:rPr>
      </w:pPr>
      <w:r>
        <w:rPr>
          <w:rFonts w:cs="Arial"/>
          <w:szCs w:val="24"/>
        </w:rPr>
        <w:t>Safer Systems of Care: The use of a multi-disciplinary approach to respond quickly and successfully to an individual’s post-overdose care and provide linkages to services</w:t>
      </w:r>
      <w:r w:rsidR="00564C28">
        <w:rPr>
          <w:rFonts w:cs="Arial"/>
          <w:szCs w:val="24"/>
        </w:rPr>
        <w:t>, such as treatment referrals, housing, or transportation, along with the development of a community-based referral system.</w:t>
      </w:r>
    </w:p>
    <w:p w14:paraId="0C0FFC4A" w14:textId="77777777" w:rsidR="00377A82" w:rsidRDefault="00377A82" w:rsidP="009B429B">
      <w:pPr>
        <w:pStyle w:val="I"/>
        <w:ind w:left="1152"/>
        <w:rPr>
          <w:rFonts w:cs="Arial"/>
          <w:szCs w:val="24"/>
        </w:rPr>
      </w:pPr>
    </w:p>
    <w:p w14:paraId="0BB3F144" w14:textId="6FA210F8" w:rsidR="006000C2" w:rsidRDefault="006000C2" w:rsidP="009B429B">
      <w:pPr>
        <w:pStyle w:val="I"/>
        <w:ind w:left="1152"/>
      </w:pPr>
      <w:r>
        <w:rPr>
          <w:rFonts w:cs="Arial"/>
          <w:szCs w:val="24"/>
        </w:rPr>
        <w:t>Strategic Prevention Framework</w:t>
      </w:r>
      <w:r w:rsidR="00CA5986">
        <w:rPr>
          <w:rFonts w:cs="Arial"/>
          <w:szCs w:val="24"/>
        </w:rPr>
        <w:t xml:space="preserve"> (SPF)</w:t>
      </w:r>
      <w:r>
        <w:rPr>
          <w:rFonts w:cs="Arial"/>
          <w:szCs w:val="24"/>
        </w:rPr>
        <w:t xml:space="preserve">: A research-based standard of practice developed by the </w:t>
      </w:r>
      <w:bookmarkStart w:id="6" w:name="_Hlk29280707"/>
      <w:r>
        <w:t xml:space="preserve">Substance Abuse Mental Health Services Administration (SAMHSA). </w:t>
      </w:r>
      <w:bookmarkEnd w:id="6"/>
      <w:r>
        <w:t xml:space="preserve">The framework includes five steps and two guiding principles that assists in designing a comprehensive approach to understanding and addressing the substance misuse and related behavioral health problems facing communities.  </w:t>
      </w:r>
      <w:r w:rsidR="00DC0084">
        <w:rPr>
          <w:rFonts w:cs="Arial"/>
          <w:szCs w:val="24"/>
        </w:rPr>
        <w:t xml:space="preserve">The SPF offers communities a comprehensive planning approach to understanding and addressing the substance misuse (including opioid overdose) and related behavioral health problems facing communities.  </w:t>
      </w:r>
      <w:r>
        <w:t>A link to the SAMHSA SPF</w:t>
      </w:r>
      <w:r w:rsidR="00AB6B4E">
        <w:t xml:space="preserve"> </w:t>
      </w:r>
      <w:r>
        <w:t xml:space="preserve">guiding document </w:t>
      </w:r>
      <w:r w:rsidR="00AB6B4E">
        <w:t xml:space="preserve">is </w:t>
      </w:r>
      <w:r>
        <w:t xml:space="preserve">found in </w:t>
      </w:r>
      <w:r w:rsidR="00C569A7">
        <w:t>Section II, Part 10 of this RFP.</w:t>
      </w:r>
    </w:p>
    <w:p w14:paraId="113B8483" w14:textId="04EC49FA" w:rsidR="002F1117" w:rsidRDefault="002F1117" w:rsidP="009B429B">
      <w:pPr>
        <w:pStyle w:val="I"/>
        <w:ind w:left="1152"/>
        <w:rPr>
          <w:noProof/>
        </w:rPr>
      </w:pPr>
    </w:p>
    <w:p w14:paraId="33576205" w14:textId="77DEB79D" w:rsidR="002F1117" w:rsidRPr="002F1117" w:rsidRDefault="002F1117" w:rsidP="009B429B">
      <w:pPr>
        <w:pStyle w:val="I"/>
        <w:ind w:left="1710"/>
        <w:rPr>
          <w:b/>
          <w:bCs/>
        </w:rPr>
      </w:pPr>
      <w:r w:rsidRPr="002F1117">
        <w:rPr>
          <w:b/>
          <w:bCs/>
          <w:noProof/>
        </w:rPr>
        <w:t>SPF</w:t>
      </w:r>
      <w:r w:rsidR="00DD1354">
        <w:rPr>
          <w:b/>
          <w:bCs/>
          <w:noProof/>
        </w:rPr>
        <w:t>’s</w:t>
      </w:r>
      <w:r w:rsidRPr="002F1117">
        <w:rPr>
          <w:b/>
          <w:bCs/>
          <w:noProof/>
        </w:rPr>
        <w:t xml:space="preserve"> Six Areas of Focus</w:t>
      </w:r>
    </w:p>
    <w:p w14:paraId="3A5817C8" w14:textId="77777777" w:rsidR="002F1117" w:rsidRDefault="002F1117" w:rsidP="009B429B">
      <w:pPr>
        <w:pStyle w:val="I"/>
        <w:ind w:left="1710"/>
      </w:pPr>
    </w:p>
    <w:p w14:paraId="609535D0" w14:textId="34A875BD" w:rsidR="006000C2" w:rsidRDefault="00354C97" w:rsidP="009B429B">
      <w:pPr>
        <w:pStyle w:val="I"/>
        <w:ind w:left="1710"/>
      </w:pPr>
      <w:r>
        <w:rPr>
          <w:noProof/>
        </w:rPr>
        <w:drawing>
          <wp:inline distT="0" distB="0" distL="0" distR="0" wp14:anchorId="5DA60F04" wp14:editId="679AB1EB">
            <wp:extent cx="210185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1850" cy="2005965"/>
                    </a:xfrm>
                    <a:prstGeom prst="rect">
                      <a:avLst/>
                    </a:prstGeom>
                    <a:noFill/>
                    <a:ln>
                      <a:noFill/>
                    </a:ln>
                  </pic:spPr>
                </pic:pic>
              </a:graphicData>
            </a:graphic>
          </wp:inline>
        </w:drawing>
      </w:r>
      <w:r w:rsidR="002F1117">
        <w:rPr>
          <w:noProof/>
        </w:rPr>
        <w:t xml:space="preserve"> </w:t>
      </w:r>
    </w:p>
    <w:p w14:paraId="573E4474" w14:textId="77777777" w:rsidR="006000C2" w:rsidRDefault="006000C2" w:rsidP="009B429B">
      <w:pPr>
        <w:pStyle w:val="I"/>
        <w:ind w:left="3312" w:firstLine="288"/>
      </w:pPr>
    </w:p>
    <w:p w14:paraId="26661D97" w14:textId="77777777" w:rsidR="006000C2" w:rsidRDefault="006000C2" w:rsidP="009B429B">
      <w:pPr>
        <w:pStyle w:val="I"/>
        <w:ind w:left="1152"/>
      </w:pPr>
      <w:r>
        <w:t>Sustainability: The process of building an adaptive and effective system that achieves and maintains desired long-term results.</w:t>
      </w:r>
    </w:p>
    <w:p w14:paraId="3689EE57" w14:textId="77777777" w:rsidR="006000C2" w:rsidRDefault="006000C2" w:rsidP="009B429B">
      <w:pPr>
        <w:pStyle w:val="A"/>
        <w:ind w:left="0" w:firstLine="0"/>
      </w:pPr>
    </w:p>
    <w:p w14:paraId="64895A31" w14:textId="63D609D9" w:rsidR="006000C2" w:rsidRDefault="006000C2" w:rsidP="009B429B">
      <w:pPr>
        <w:pStyle w:val="I"/>
        <w:ind w:left="1152"/>
      </w:pPr>
      <w:r>
        <w:t xml:space="preserve">Substance Abuse and Mental Health Services </w:t>
      </w:r>
      <w:r w:rsidR="00662B72">
        <w:t xml:space="preserve">Administration </w:t>
      </w:r>
      <w:r>
        <w:t xml:space="preserve">(SAMHSA): </w:t>
      </w:r>
      <w:r w:rsidR="00C569A7">
        <w:t>T</w:t>
      </w:r>
      <w:r w:rsidRPr="009B429B">
        <w:t>he agency within the U.S. Department of Health and Human Services (HHS) that leads public health efforts to advance the behavioral health of the nation and to improve the lives of individuals living with mental and substance use disorders, and their families.</w:t>
      </w:r>
    </w:p>
    <w:p w14:paraId="0455FACC" w14:textId="77777777" w:rsidR="006000C2" w:rsidRDefault="006000C2" w:rsidP="006000C2">
      <w:pPr>
        <w:pStyle w:val="A"/>
        <w:ind w:left="900" w:firstLine="0"/>
        <w:jc w:val="left"/>
      </w:pPr>
    </w:p>
    <w:p w14:paraId="4CAE2CDB" w14:textId="77777777" w:rsidR="00981304" w:rsidRDefault="00981304" w:rsidP="00981304">
      <w:pPr>
        <w:pStyle w:val="I"/>
        <w:ind w:left="1152"/>
        <w:rPr>
          <w:rFonts w:cs="Arial"/>
          <w:spacing w:val="0"/>
        </w:rPr>
      </w:pPr>
    </w:p>
    <w:p w14:paraId="50FB9C9B" w14:textId="77777777" w:rsidR="00981304" w:rsidRDefault="00FF4EF8" w:rsidP="00981304">
      <w:pPr>
        <w:pStyle w:val="I"/>
        <w:rPr>
          <w:rFonts w:cs="Arial"/>
          <w:spacing w:val="0"/>
        </w:rPr>
      </w:pPr>
      <w:r>
        <w:t>4</w:t>
      </w:r>
      <w:r w:rsidR="00981304" w:rsidRPr="00921114">
        <w:t>.</w:t>
      </w:r>
      <w:r w:rsidR="00981304" w:rsidRPr="00921114">
        <w:tab/>
      </w:r>
      <w:r w:rsidR="00981304" w:rsidRPr="00696171">
        <w:rPr>
          <w:rFonts w:cs="Arial"/>
          <w:color w:val="000000"/>
          <w:szCs w:val="24"/>
          <w:u w:val="single"/>
        </w:rPr>
        <w:t>Funding Priorities</w:t>
      </w:r>
    </w:p>
    <w:p w14:paraId="5FB3D859" w14:textId="77777777" w:rsidR="00981304" w:rsidRDefault="00981304" w:rsidP="00981304">
      <w:pPr>
        <w:pStyle w:val="I"/>
        <w:ind w:left="1152"/>
        <w:rPr>
          <w:rFonts w:cs="Arial"/>
          <w:spacing w:val="0"/>
        </w:rPr>
      </w:pPr>
    </w:p>
    <w:p w14:paraId="0BC47B59" w14:textId="40AA02BD" w:rsidR="00817D04" w:rsidRPr="00817D04" w:rsidRDefault="00C569A7" w:rsidP="00152817">
      <w:pPr>
        <w:pStyle w:val="I"/>
        <w:ind w:left="1152"/>
      </w:pPr>
      <w:r w:rsidRPr="00817D04">
        <w:t xml:space="preserve">MDHHS will prioritize applications that </w:t>
      </w:r>
      <w:r w:rsidR="00DC0084" w:rsidRPr="00817D04">
        <w:t xml:space="preserve">demonstrate </w:t>
      </w:r>
      <w:r w:rsidRPr="00817D04">
        <w:t>the following:</w:t>
      </w:r>
      <w:r w:rsidR="00817D04" w:rsidRPr="00817D04">
        <w:t xml:space="preserve"> </w:t>
      </w:r>
    </w:p>
    <w:p w14:paraId="5537D0B2" w14:textId="77777777" w:rsidR="00817D04" w:rsidRPr="00817D04" w:rsidRDefault="00817D04" w:rsidP="00152817">
      <w:pPr>
        <w:pStyle w:val="I"/>
      </w:pPr>
    </w:p>
    <w:p w14:paraId="117FB9B5" w14:textId="685D9D59" w:rsidR="00981304" w:rsidRDefault="00817D04" w:rsidP="009B429B">
      <w:pPr>
        <w:pStyle w:val="I"/>
        <w:numPr>
          <w:ilvl w:val="0"/>
          <w:numId w:val="43"/>
        </w:numPr>
        <w:ind w:left="990"/>
        <w:rPr>
          <w:rFonts w:cs="Arial"/>
          <w:szCs w:val="24"/>
        </w:rPr>
      </w:pPr>
      <w:r w:rsidRPr="00CA5986">
        <w:rPr>
          <w:rFonts w:cs="Arial"/>
          <w:szCs w:val="24"/>
        </w:rPr>
        <w:t>Agencies serving high-priority communities and projects that incorporate health equity in the</w:t>
      </w:r>
      <w:r w:rsidR="00CA5986" w:rsidRPr="00CA5986">
        <w:rPr>
          <w:rFonts w:cs="Arial"/>
          <w:szCs w:val="24"/>
        </w:rPr>
        <w:t>ir</w:t>
      </w:r>
      <w:r w:rsidRPr="00CA5986">
        <w:rPr>
          <w:rFonts w:cs="Arial"/>
          <w:szCs w:val="24"/>
        </w:rPr>
        <w:t xml:space="preserve"> approach and outreach.</w:t>
      </w:r>
      <w:r w:rsidR="00152817">
        <w:rPr>
          <w:rFonts w:cs="Arial"/>
          <w:szCs w:val="24"/>
        </w:rPr>
        <w:t xml:space="preserve"> </w:t>
      </w:r>
      <w:r w:rsidR="00476ED3">
        <w:rPr>
          <w:rFonts w:cs="Arial"/>
          <w:szCs w:val="24"/>
        </w:rPr>
        <w:t>Implementation of</w:t>
      </w:r>
      <w:r w:rsidR="00DC0084">
        <w:rPr>
          <w:rFonts w:cs="Arial"/>
          <w:szCs w:val="24"/>
        </w:rPr>
        <w:t xml:space="preserve"> a post overdose safer system of care </w:t>
      </w:r>
      <w:r w:rsidR="00476ED3">
        <w:rPr>
          <w:rFonts w:cs="Arial"/>
          <w:szCs w:val="24"/>
        </w:rPr>
        <w:t>to</w:t>
      </w:r>
      <w:r w:rsidR="00DC0084">
        <w:rPr>
          <w:rFonts w:cs="Arial"/>
          <w:szCs w:val="24"/>
        </w:rPr>
        <w:t xml:space="preserve"> improv</w:t>
      </w:r>
      <w:r w:rsidR="00476ED3">
        <w:rPr>
          <w:rFonts w:cs="Arial"/>
          <w:szCs w:val="24"/>
        </w:rPr>
        <w:t>e</w:t>
      </w:r>
      <w:r w:rsidR="00DC0084">
        <w:rPr>
          <w:rFonts w:cs="Arial"/>
          <w:szCs w:val="24"/>
        </w:rPr>
        <w:t xml:space="preserve"> response time post overdose, access to services post overdos</w:t>
      </w:r>
      <w:r w:rsidR="00152817">
        <w:rPr>
          <w:rFonts w:cs="Arial"/>
          <w:szCs w:val="24"/>
        </w:rPr>
        <w:t>e</w:t>
      </w:r>
      <w:r w:rsidR="00DC0084">
        <w:rPr>
          <w:rFonts w:cs="Arial"/>
          <w:szCs w:val="24"/>
        </w:rPr>
        <w:t xml:space="preserve"> and</w:t>
      </w:r>
      <w:r w:rsidR="00B42C27">
        <w:rPr>
          <w:rFonts w:cs="Arial"/>
          <w:szCs w:val="24"/>
        </w:rPr>
        <w:t xml:space="preserve"> reduce drug overdoses.</w:t>
      </w:r>
    </w:p>
    <w:p w14:paraId="7368DDD5" w14:textId="535CBFF5" w:rsidR="00DD1354" w:rsidRDefault="00476ED3" w:rsidP="009B429B">
      <w:pPr>
        <w:pStyle w:val="I"/>
        <w:numPr>
          <w:ilvl w:val="0"/>
          <w:numId w:val="43"/>
        </w:numPr>
        <w:ind w:left="990"/>
        <w:rPr>
          <w:rFonts w:cs="Arial"/>
          <w:szCs w:val="24"/>
        </w:rPr>
      </w:pPr>
      <w:r>
        <w:rPr>
          <w:rFonts w:cs="Arial"/>
          <w:szCs w:val="24"/>
        </w:rPr>
        <w:lastRenderedPageBreak/>
        <w:t>Existing e</w:t>
      </w:r>
      <w:r w:rsidR="00DD1354">
        <w:rPr>
          <w:rFonts w:cs="Arial"/>
          <w:szCs w:val="24"/>
        </w:rPr>
        <w:t xml:space="preserve">stablished partnerships </w:t>
      </w:r>
      <w:r>
        <w:rPr>
          <w:rFonts w:cs="Arial"/>
          <w:szCs w:val="24"/>
        </w:rPr>
        <w:t>that</w:t>
      </w:r>
      <w:r w:rsidR="00DD1354">
        <w:rPr>
          <w:rFonts w:cs="Arial"/>
          <w:szCs w:val="24"/>
        </w:rPr>
        <w:t xml:space="preserve"> deploy </w:t>
      </w:r>
      <w:r>
        <w:rPr>
          <w:rFonts w:cs="Arial"/>
          <w:szCs w:val="24"/>
        </w:rPr>
        <w:t>QRTs</w:t>
      </w:r>
      <w:r w:rsidR="00DD1354">
        <w:rPr>
          <w:rFonts w:cs="Arial"/>
          <w:szCs w:val="24"/>
        </w:rPr>
        <w:t xml:space="preserve"> and/or demonstrate developed linkages to care for treatment and </w:t>
      </w:r>
      <w:r w:rsidR="00B42C27">
        <w:rPr>
          <w:rFonts w:cs="Arial"/>
          <w:szCs w:val="24"/>
        </w:rPr>
        <w:t xml:space="preserve">additional </w:t>
      </w:r>
      <w:r w:rsidR="00DD1354">
        <w:rPr>
          <w:rFonts w:cs="Arial"/>
          <w:szCs w:val="24"/>
        </w:rPr>
        <w:t xml:space="preserve">support services.  </w:t>
      </w:r>
    </w:p>
    <w:p w14:paraId="191333FC" w14:textId="77777777" w:rsidR="00DD1354" w:rsidRDefault="00DD1354" w:rsidP="00DC0084">
      <w:pPr>
        <w:pStyle w:val="I"/>
        <w:ind w:left="630" w:firstLine="0"/>
        <w:rPr>
          <w:rFonts w:cs="Arial"/>
          <w:spacing w:val="0"/>
        </w:rPr>
      </w:pPr>
    </w:p>
    <w:p w14:paraId="10BE0AEA" w14:textId="77777777" w:rsidR="00981304" w:rsidRDefault="00981304" w:rsidP="00DC0084">
      <w:pPr>
        <w:pStyle w:val="I"/>
        <w:ind w:left="630" w:hanging="630"/>
        <w:rPr>
          <w:rFonts w:cs="Arial"/>
          <w:spacing w:val="0"/>
        </w:rPr>
      </w:pPr>
    </w:p>
    <w:p w14:paraId="65B5679B" w14:textId="77777777" w:rsidR="00981304" w:rsidRDefault="00FF4EF8" w:rsidP="00981304">
      <w:pPr>
        <w:pStyle w:val="I"/>
        <w:rPr>
          <w:rFonts w:cs="Arial"/>
          <w:spacing w:val="0"/>
        </w:rPr>
      </w:pPr>
      <w:r>
        <w:t>5</w:t>
      </w:r>
      <w:r w:rsidR="00981304" w:rsidRPr="00921114">
        <w:t>.</w:t>
      </w:r>
      <w:r w:rsidR="00981304" w:rsidRPr="00921114">
        <w:tab/>
      </w:r>
      <w:r>
        <w:rPr>
          <w:rFonts w:cs="Arial"/>
          <w:color w:val="000000"/>
          <w:szCs w:val="24"/>
          <w:u w:val="single"/>
        </w:rPr>
        <w:t>Una</w:t>
      </w:r>
      <w:r w:rsidR="00981304" w:rsidRPr="000F54F4">
        <w:rPr>
          <w:rFonts w:cs="Arial"/>
          <w:color w:val="000000"/>
          <w:szCs w:val="24"/>
          <w:u w:val="single"/>
        </w:rPr>
        <w:t>llowable expenses</w:t>
      </w:r>
    </w:p>
    <w:p w14:paraId="7B5492C7" w14:textId="77777777" w:rsidR="00981304" w:rsidRDefault="00981304" w:rsidP="00981304">
      <w:pPr>
        <w:pStyle w:val="I"/>
        <w:ind w:left="1152"/>
        <w:rPr>
          <w:rFonts w:cs="Arial"/>
          <w:spacing w:val="0"/>
        </w:rPr>
      </w:pPr>
    </w:p>
    <w:p w14:paraId="768FC497" w14:textId="27456FD4" w:rsidR="00DD1354" w:rsidRDefault="00DD1354" w:rsidP="00DD1354">
      <w:pPr>
        <w:pStyle w:val="I"/>
        <w:ind w:left="1152"/>
        <w:rPr>
          <w:rFonts w:cs="Arial"/>
          <w:szCs w:val="24"/>
        </w:rPr>
      </w:pPr>
      <w:r>
        <w:rPr>
          <w:rFonts w:cs="Arial"/>
          <w:szCs w:val="24"/>
        </w:rPr>
        <w:t xml:space="preserve">Awardees must not use the funds for the following: </w:t>
      </w:r>
    </w:p>
    <w:p w14:paraId="0475CF11" w14:textId="4531FBA8" w:rsidR="00DD1354" w:rsidRPr="009B429B" w:rsidRDefault="00DD1354" w:rsidP="009B429B">
      <w:pPr>
        <w:pStyle w:val="I"/>
        <w:numPr>
          <w:ilvl w:val="0"/>
          <w:numId w:val="44"/>
        </w:numPr>
        <w:rPr>
          <w:rFonts w:cs="Arial"/>
          <w:szCs w:val="24"/>
        </w:rPr>
      </w:pPr>
      <w:r w:rsidRPr="009B429B">
        <w:rPr>
          <w:rFonts w:cs="Arial"/>
          <w:szCs w:val="24"/>
        </w:rPr>
        <w:t>Naloxone/Narcan, syringes, fentanyl test strips, harm reduction kits</w:t>
      </w:r>
      <w:r w:rsidR="00F80FFA">
        <w:rPr>
          <w:rFonts w:cs="Arial"/>
          <w:szCs w:val="24"/>
        </w:rPr>
        <w:t>.</w:t>
      </w:r>
    </w:p>
    <w:p w14:paraId="36957C8B" w14:textId="6CDBE545" w:rsidR="00DD1354" w:rsidRPr="009B429B" w:rsidRDefault="001957C3" w:rsidP="009B429B">
      <w:pPr>
        <w:pStyle w:val="I"/>
        <w:numPr>
          <w:ilvl w:val="0"/>
          <w:numId w:val="44"/>
        </w:numPr>
        <w:rPr>
          <w:rFonts w:cs="Arial"/>
          <w:szCs w:val="24"/>
        </w:rPr>
      </w:pPr>
      <w:r w:rsidRPr="009B429B">
        <w:rPr>
          <w:rFonts w:cs="Arial"/>
          <w:szCs w:val="24"/>
        </w:rPr>
        <w:t>Human Immunodeficiency Virus (HIV) /</w:t>
      </w:r>
      <w:r w:rsidR="009741D2">
        <w:rPr>
          <w:rFonts w:cs="Arial"/>
          <w:szCs w:val="24"/>
        </w:rPr>
        <w:t xml:space="preserve"> </w:t>
      </w:r>
      <w:r w:rsidRPr="009B429B">
        <w:rPr>
          <w:rFonts w:cs="Arial"/>
          <w:szCs w:val="24"/>
        </w:rPr>
        <w:t>Hepatitis C (</w:t>
      </w:r>
      <w:r w:rsidR="00DD1354" w:rsidRPr="009B429B">
        <w:rPr>
          <w:rFonts w:cs="Arial"/>
          <w:szCs w:val="24"/>
        </w:rPr>
        <w:t>HCV</w:t>
      </w:r>
      <w:r w:rsidRPr="009B429B">
        <w:rPr>
          <w:rFonts w:cs="Arial"/>
          <w:szCs w:val="24"/>
        </w:rPr>
        <w:t xml:space="preserve">) </w:t>
      </w:r>
      <w:r w:rsidR="00DD1354" w:rsidRPr="009B429B">
        <w:rPr>
          <w:rFonts w:cs="Arial"/>
          <w:szCs w:val="24"/>
        </w:rPr>
        <w:t>/</w:t>
      </w:r>
      <w:r w:rsidR="009741D2">
        <w:rPr>
          <w:rFonts w:cs="Arial"/>
          <w:szCs w:val="24"/>
        </w:rPr>
        <w:t xml:space="preserve"> </w:t>
      </w:r>
      <w:r w:rsidR="00DD1354" w:rsidRPr="009B429B">
        <w:rPr>
          <w:rFonts w:cs="Arial"/>
          <w:szCs w:val="24"/>
        </w:rPr>
        <w:t xml:space="preserve">other </w:t>
      </w:r>
      <w:r w:rsidRPr="009B429B">
        <w:rPr>
          <w:rFonts w:cs="Arial"/>
          <w:szCs w:val="24"/>
        </w:rPr>
        <w:t>Sexual Transmitted Infection (</w:t>
      </w:r>
      <w:r w:rsidR="00DD1354" w:rsidRPr="009B429B">
        <w:rPr>
          <w:rFonts w:cs="Arial"/>
          <w:szCs w:val="24"/>
        </w:rPr>
        <w:t>STI</w:t>
      </w:r>
      <w:r w:rsidRPr="009B429B">
        <w:rPr>
          <w:rFonts w:cs="Arial"/>
          <w:szCs w:val="24"/>
        </w:rPr>
        <w:t>)</w:t>
      </w:r>
      <w:r w:rsidR="00DD1354" w:rsidRPr="009B429B">
        <w:rPr>
          <w:rFonts w:cs="Arial"/>
          <w:szCs w:val="24"/>
        </w:rPr>
        <w:t xml:space="preserve"> testing.</w:t>
      </w:r>
    </w:p>
    <w:p w14:paraId="1FD7B145" w14:textId="1E04CB73" w:rsidR="00DD1354" w:rsidRPr="009B429B" w:rsidRDefault="00DD1354" w:rsidP="009B429B">
      <w:pPr>
        <w:pStyle w:val="I"/>
        <w:numPr>
          <w:ilvl w:val="0"/>
          <w:numId w:val="44"/>
        </w:numPr>
        <w:rPr>
          <w:rFonts w:cs="Arial"/>
          <w:szCs w:val="24"/>
        </w:rPr>
      </w:pPr>
      <w:r w:rsidRPr="009B429B">
        <w:rPr>
          <w:rFonts w:cs="Arial"/>
          <w:szCs w:val="24"/>
        </w:rPr>
        <w:t>Drug disposa</w:t>
      </w:r>
      <w:r w:rsidR="00C569A7">
        <w:rPr>
          <w:rFonts w:cs="Arial"/>
          <w:szCs w:val="24"/>
        </w:rPr>
        <w:t xml:space="preserve">l, including </w:t>
      </w:r>
      <w:r w:rsidRPr="009B429B">
        <w:rPr>
          <w:rFonts w:cs="Arial"/>
          <w:szCs w:val="24"/>
        </w:rPr>
        <w:t>implementing or expanding drug disposal programs or take back programs, drug drop box or drug disposal bags.</w:t>
      </w:r>
    </w:p>
    <w:p w14:paraId="30B87690" w14:textId="77777777" w:rsidR="00DD1354" w:rsidRPr="009B429B" w:rsidRDefault="00DD1354" w:rsidP="009B429B">
      <w:pPr>
        <w:pStyle w:val="I"/>
        <w:numPr>
          <w:ilvl w:val="0"/>
          <w:numId w:val="44"/>
        </w:numPr>
        <w:rPr>
          <w:rFonts w:cs="Arial"/>
          <w:szCs w:val="24"/>
        </w:rPr>
      </w:pPr>
      <w:r w:rsidRPr="009B429B">
        <w:rPr>
          <w:rFonts w:cs="Arial"/>
          <w:szCs w:val="24"/>
        </w:rPr>
        <w:t>Clinical care.</w:t>
      </w:r>
    </w:p>
    <w:p w14:paraId="2FA94BA1" w14:textId="36E3CEBB" w:rsidR="00DD1354" w:rsidRPr="009B429B" w:rsidRDefault="00DD1354" w:rsidP="009B429B">
      <w:pPr>
        <w:pStyle w:val="I"/>
        <w:numPr>
          <w:ilvl w:val="0"/>
          <w:numId w:val="44"/>
        </w:numPr>
        <w:rPr>
          <w:rFonts w:cs="Arial"/>
          <w:szCs w:val="24"/>
        </w:rPr>
      </w:pPr>
      <w:r w:rsidRPr="009B429B">
        <w:rPr>
          <w:rFonts w:cs="Arial"/>
          <w:szCs w:val="24"/>
        </w:rPr>
        <w:t xml:space="preserve">Wastewater analysis, including </w:t>
      </w:r>
      <w:r w:rsidR="00C872AA">
        <w:rPr>
          <w:rFonts w:cs="Arial"/>
          <w:szCs w:val="24"/>
        </w:rPr>
        <w:t>test purchases</w:t>
      </w:r>
      <w:r w:rsidRPr="009B429B">
        <w:rPr>
          <w:rFonts w:cs="Arial"/>
          <w:szCs w:val="24"/>
        </w:rPr>
        <w:t>, sewage testing and wastewater testing.</w:t>
      </w:r>
    </w:p>
    <w:p w14:paraId="0CC726C0" w14:textId="77777777" w:rsidR="00DD1354" w:rsidRPr="009B429B" w:rsidRDefault="00DD1354" w:rsidP="009B429B">
      <w:pPr>
        <w:pStyle w:val="I"/>
        <w:numPr>
          <w:ilvl w:val="0"/>
          <w:numId w:val="44"/>
        </w:numPr>
        <w:rPr>
          <w:rFonts w:cs="Arial"/>
          <w:szCs w:val="24"/>
        </w:rPr>
      </w:pPr>
      <w:r w:rsidRPr="009B429B">
        <w:rPr>
          <w:rFonts w:cs="Arial"/>
          <w:szCs w:val="24"/>
        </w:rPr>
        <w:t>Research.</w:t>
      </w:r>
    </w:p>
    <w:p w14:paraId="4F263D42" w14:textId="77777777" w:rsidR="00DD1354" w:rsidRPr="009B429B" w:rsidRDefault="00DD1354" w:rsidP="009B429B">
      <w:pPr>
        <w:pStyle w:val="I"/>
        <w:numPr>
          <w:ilvl w:val="0"/>
          <w:numId w:val="44"/>
        </w:numPr>
        <w:rPr>
          <w:rFonts w:cs="Arial"/>
          <w:szCs w:val="24"/>
        </w:rPr>
      </w:pPr>
      <w:r w:rsidRPr="009B429B">
        <w:rPr>
          <w:rFonts w:cs="Arial"/>
          <w:szCs w:val="24"/>
        </w:rPr>
        <w:t>Direct funding or expanding the provisions of substance abuse treatment.</w:t>
      </w:r>
    </w:p>
    <w:p w14:paraId="1CD5F79C" w14:textId="751BD86E" w:rsidR="00CA5986" w:rsidRDefault="00DD1354" w:rsidP="00CA5986">
      <w:pPr>
        <w:pStyle w:val="I"/>
        <w:numPr>
          <w:ilvl w:val="0"/>
          <w:numId w:val="44"/>
        </w:numPr>
        <w:rPr>
          <w:rFonts w:cs="Arial"/>
          <w:szCs w:val="24"/>
        </w:rPr>
      </w:pPr>
      <w:r w:rsidRPr="009B429B">
        <w:rPr>
          <w:rFonts w:cs="Arial"/>
          <w:szCs w:val="24"/>
        </w:rPr>
        <w:t>Adverse Childhood Experience (ACEs) as a stand-alone program,</w:t>
      </w:r>
    </w:p>
    <w:p w14:paraId="0908FEF2" w14:textId="6777E59B" w:rsidR="00DD1354" w:rsidRPr="009B429B" w:rsidRDefault="00DD1354" w:rsidP="00441F5C">
      <w:pPr>
        <w:pStyle w:val="I"/>
        <w:numPr>
          <w:ilvl w:val="1"/>
          <w:numId w:val="45"/>
        </w:numPr>
        <w:ind w:left="1620"/>
        <w:rPr>
          <w:rFonts w:cs="Arial"/>
          <w:szCs w:val="24"/>
        </w:rPr>
      </w:pPr>
      <w:r w:rsidRPr="009B429B">
        <w:rPr>
          <w:rFonts w:cs="Arial"/>
          <w:szCs w:val="24"/>
        </w:rPr>
        <w:t xml:space="preserve">ACE activities are allowable if they pertain to linkage to care, </w:t>
      </w:r>
      <w:r w:rsidR="00476ED3">
        <w:rPr>
          <w:rFonts w:cs="Arial"/>
          <w:szCs w:val="24"/>
        </w:rPr>
        <w:t>or</w:t>
      </w:r>
      <w:r w:rsidRPr="009B429B">
        <w:rPr>
          <w:rFonts w:cs="Arial"/>
          <w:szCs w:val="24"/>
        </w:rPr>
        <w:t xml:space="preserve"> training for public safety and first responders on trauma-informed care.</w:t>
      </w:r>
    </w:p>
    <w:p w14:paraId="392947F5" w14:textId="4AB4FF0E" w:rsidR="00DD1354" w:rsidRPr="009B429B" w:rsidRDefault="00DD1354" w:rsidP="009B429B">
      <w:pPr>
        <w:pStyle w:val="I"/>
        <w:numPr>
          <w:ilvl w:val="0"/>
          <w:numId w:val="44"/>
        </w:numPr>
        <w:rPr>
          <w:rFonts w:cs="Arial"/>
          <w:szCs w:val="24"/>
        </w:rPr>
      </w:pPr>
      <w:r w:rsidRPr="009B429B">
        <w:rPr>
          <w:rFonts w:cs="Arial"/>
          <w:szCs w:val="24"/>
        </w:rPr>
        <w:t xml:space="preserve">Public safety activities that are </w:t>
      </w:r>
      <w:r w:rsidR="00C872AA">
        <w:rPr>
          <w:rFonts w:cs="Arial"/>
          <w:szCs w:val="24"/>
        </w:rPr>
        <w:t>outside the scope of this RFP and the objectives and activities specified in the work plan</w:t>
      </w:r>
      <w:r w:rsidRPr="009B429B">
        <w:rPr>
          <w:rFonts w:cs="Arial"/>
          <w:szCs w:val="24"/>
        </w:rPr>
        <w:t>.</w:t>
      </w:r>
    </w:p>
    <w:p w14:paraId="7FBA44C3" w14:textId="4CDDEF56" w:rsidR="00DD1354" w:rsidRDefault="00DD1354" w:rsidP="009B429B">
      <w:pPr>
        <w:pStyle w:val="I"/>
        <w:numPr>
          <w:ilvl w:val="0"/>
          <w:numId w:val="44"/>
        </w:numPr>
        <w:rPr>
          <w:rFonts w:cs="Arial"/>
          <w:szCs w:val="24"/>
        </w:rPr>
      </w:pPr>
      <w:r w:rsidRPr="009B429B">
        <w:rPr>
          <w:rFonts w:cs="Arial"/>
          <w:szCs w:val="24"/>
        </w:rPr>
        <w:t>Medication Assisted Treatment waiver fees for providers.</w:t>
      </w:r>
    </w:p>
    <w:p w14:paraId="7933830A" w14:textId="4FBBB9E0" w:rsidR="00F80FFA" w:rsidRDefault="00F80FFA" w:rsidP="009B429B">
      <w:pPr>
        <w:pStyle w:val="I"/>
        <w:numPr>
          <w:ilvl w:val="0"/>
          <w:numId w:val="44"/>
        </w:numPr>
        <w:rPr>
          <w:rFonts w:cs="Arial"/>
          <w:szCs w:val="24"/>
        </w:rPr>
      </w:pPr>
      <w:r>
        <w:rPr>
          <w:rFonts w:cs="Arial"/>
          <w:szCs w:val="24"/>
        </w:rPr>
        <w:t>Furniture</w:t>
      </w:r>
    </w:p>
    <w:p w14:paraId="6FD6A9CD" w14:textId="255A4092" w:rsidR="00C872AA" w:rsidRPr="009B429B" w:rsidRDefault="00C872AA" w:rsidP="009B429B">
      <w:pPr>
        <w:pStyle w:val="I"/>
        <w:numPr>
          <w:ilvl w:val="0"/>
          <w:numId w:val="44"/>
        </w:numPr>
        <w:rPr>
          <w:rFonts w:cs="Arial"/>
          <w:szCs w:val="24"/>
        </w:rPr>
      </w:pPr>
      <w:r>
        <w:rPr>
          <w:rFonts w:cs="Arial"/>
          <w:szCs w:val="24"/>
        </w:rPr>
        <w:t>Any other expenditures determined by MDHHS to be outside the scope of this RFP.</w:t>
      </w:r>
    </w:p>
    <w:p w14:paraId="051B13AD" w14:textId="77777777" w:rsidR="00C872AA" w:rsidRDefault="00C872AA" w:rsidP="00FF4EF8">
      <w:pPr>
        <w:pStyle w:val="I"/>
        <w:ind w:left="1152"/>
        <w:rPr>
          <w:rFonts w:cs="Arial"/>
          <w:spacing w:val="0"/>
        </w:rPr>
      </w:pPr>
    </w:p>
    <w:p w14:paraId="4665BB4B" w14:textId="6E232E88" w:rsidR="00981304" w:rsidRDefault="00981304" w:rsidP="00C872AA">
      <w:pPr>
        <w:pStyle w:val="I"/>
        <w:rPr>
          <w:rFonts w:cs="Arial"/>
          <w:spacing w:val="0"/>
        </w:rPr>
      </w:pPr>
    </w:p>
    <w:p w14:paraId="47CF081C" w14:textId="77777777" w:rsidR="00981304" w:rsidRPr="00921114" w:rsidRDefault="00D825BB" w:rsidP="00981304">
      <w:pPr>
        <w:pStyle w:val="I"/>
      </w:pPr>
      <w:r>
        <w:t>6</w:t>
      </w:r>
      <w:r w:rsidR="00981304" w:rsidRPr="00921114">
        <w:t>.</w:t>
      </w:r>
      <w:r w:rsidR="00981304" w:rsidRPr="00921114">
        <w:tab/>
      </w:r>
      <w:r w:rsidR="00981304" w:rsidRPr="00921114">
        <w:rPr>
          <w:u w:val="single"/>
        </w:rPr>
        <w:t>Program Requirements</w:t>
      </w:r>
    </w:p>
    <w:p w14:paraId="6C76E82B" w14:textId="77777777" w:rsidR="00981304" w:rsidRDefault="00981304" w:rsidP="00981304">
      <w:pPr>
        <w:pStyle w:val="I"/>
        <w:ind w:left="1152"/>
      </w:pPr>
    </w:p>
    <w:p w14:paraId="28B5BD32" w14:textId="6AE330A8" w:rsidR="00981304" w:rsidRDefault="00981304" w:rsidP="006F252A">
      <w:pPr>
        <w:pStyle w:val="I"/>
        <w:ind w:firstLine="0"/>
        <w:rPr>
          <w:rFonts w:cs="Arial"/>
          <w:color w:val="000000"/>
          <w:szCs w:val="24"/>
        </w:rPr>
      </w:pPr>
      <w:r w:rsidRPr="000E7FB5">
        <w:rPr>
          <w:rFonts w:cs="Arial"/>
          <w:color w:val="000000"/>
          <w:szCs w:val="24"/>
        </w:rPr>
        <w:t>In addition to the boilerplate agreement, successful applicants are required to</w:t>
      </w:r>
      <w:r w:rsidR="006F252A">
        <w:rPr>
          <w:rFonts w:cs="Arial"/>
          <w:color w:val="000000"/>
          <w:szCs w:val="24"/>
        </w:rPr>
        <w:t xml:space="preserve"> comply with all requirements contained in Attachment E</w:t>
      </w:r>
      <w:r w:rsidR="003F1C6F">
        <w:rPr>
          <w:rFonts w:cs="Arial"/>
          <w:color w:val="000000"/>
          <w:szCs w:val="24"/>
        </w:rPr>
        <w:t>,</w:t>
      </w:r>
      <w:r w:rsidR="006F252A">
        <w:rPr>
          <w:rFonts w:cs="Arial"/>
          <w:color w:val="000000"/>
          <w:szCs w:val="24"/>
        </w:rPr>
        <w:t xml:space="preserve"> Program Specific Requirements.</w:t>
      </w:r>
    </w:p>
    <w:p w14:paraId="5F27FF81" w14:textId="77777777" w:rsidR="00DC0084" w:rsidRDefault="00DC0084" w:rsidP="006F252A">
      <w:pPr>
        <w:pStyle w:val="I"/>
        <w:ind w:firstLine="0"/>
        <w:rPr>
          <w:rFonts w:cs="Arial"/>
          <w:szCs w:val="24"/>
        </w:rPr>
      </w:pPr>
    </w:p>
    <w:p w14:paraId="4E7CAD20" w14:textId="61F650CD" w:rsidR="00105994" w:rsidRPr="00DD14AC" w:rsidRDefault="00C569A7" w:rsidP="009B429B">
      <w:pPr>
        <w:pStyle w:val="I"/>
        <w:ind w:firstLine="0"/>
        <w:rPr>
          <w:rFonts w:cs="Arial"/>
          <w:szCs w:val="24"/>
        </w:rPr>
      </w:pPr>
      <w:r>
        <w:rPr>
          <w:rFonts w:cs="Arial"/>
          <w:szCs w:val="24"/>
        </w:rPr>
        <w:t xml:space="preserve">Applicants must implement </w:t>
      </w:r>
      <w:r w:rsidR="00105994" w:rsidRPr="00DD14AC">
        <w:rPr>
          <w:rFonts w:cs="Arial"/>
          <w:szCs w:val="24"/>
        </w:rPr>
        <w:t xml:space="preserve">a </w:t>
      </w:r>
      <w:r w:rsidRPr="00DD14AC">
        <w:rPr>
          <w:rFonts w:cs="Arial"/>
          <w:szCs w:val="24"/>
        </w:rPr>
        <w:t>post</w:t>
      </w:r>
      <w:r>
        <w:rPr>
          <w:rFonts w:cs="Arial"/>
          <w:szCs w:val="24"/>
        </w:rPr>
        <w:t>-</w:t>
      </w:r>
      <w:r w:rsidR="00105994" w:rsidRPr="00DD14AC">
        <w:rPr>
          <w:rFonts w:cs="Arial"/>
          <w:szCs w:val="24"/>
        </w:rPr>
        <w:t>overdose safer system of care which includes the</w:t>
      </w:r>
      <w:r w:rsidR="00DD14AC">
        <w:rPr>
          <w:rFonts w:cs="Arial"/>
          <w:szCs w:val="24"/>
        </w:rPr>
        <w:t xml:space="preserve"> </w:t>
      </w:r>
      <w:r w:rsidR="00105994" w:rsidRPr="00DD14AC">
        <w:rPr>
          <w:rFonts w:cs="Arial"/>
          <w:szCs w:val="24"/>
        </w:rPr>
        <w:t>following:</w:t>
      </w:r>
    </w:p>
    <w:p w14:paraId="64154C25" w14:textId="77777777" w:rsidR="00105994" w:rsidRPr="00DD14AC" w:rsidRDefault="00105994" w:rsidP="009B429B">
      <w:pPr>
        <w:pStyle w:val="I"/>
        <w:ind w:firstLine="0"/>
        <w:rPr>
          <w:rFonts w:cs="Arial"/>
          <w:szCs w:val="24"/>
        </w:rPr>
      </w:pPr>
      <w:r w:rsidRPr="00DD14AC">
        <w:rPr>
          <w:rFonts w:cs="Arial"/>
          <w:szCs w:val="24"/>
        </w:rPr>
        <w:t xml:space="preserve"> </w:t>
      </w:r>
    </w:p>
    <w:p w14:paraId="4390920D" w14:textId="08E96AEF" w:rsidR="00DD14AC" w:rsidRDefault="00105994" w:rsidP="009B429B">
      <w:pPr>
        <w:pStyle w:val="I"/>
        <w:numPr>
          <w:ilvl w:val="0"/>
          <w:numId w:val="46"/>
        </w:numPr>
        <w:rPr>
          <w:rFonts w:cs="Arial"/>
          <w:szCs w:val="24"/>
        </w:rPr>
      </w:pPr>
      <w:r w:rsidRPr="00DD14AC">
        <w:rPr>
          <w:rFonts w:cs="Arial"/>
          <w:szCs w:val="24"/>
        </w:rPr>
        <w:t xml:space="preserve"> </w:t>
      </w:r>
      <w:r w:rsidR="00C569A7">
        <w:rPr>
          <w:rFonts w:cs="Arial"/>
          <w:szCs w:val="24"/>
        </w:rPr>
        <w:t>U</w:t>
      </w:r>
      <w:r w:rsidR="00DD14AC">
        <w:rPr>
          <w:rFonts w:cs="Arial"/>
          <w:szCs w:val="24"/>
        </w:rPr>
        <w:t xml:space="preserve">se of the </w:t>
      </w:r>
      <w:r w:rsidR="009F6628">
        <w:rPr>
          <w:rFonts w:cs="Arial"/>
          <w:szCs w:val="24"/>
        </w:rPr>
        <w:t>SPF</w:t>
      </w:r>
      <w:r w:rsidR="009F6628" w:rsidDel="009F6628">
        <w:rPr>
          <w:rFonts w:cs="Arial"/>
          <w:szCs w:val="24"/>
        </w:rPr>
        <w:t xml:space="preserve"> </w:t>
      </w:r>
      <w:r w:rsidR="00DD14AC">
        <w:rPr>
          <w:rFonts w:cs="Arial"/>
          <w:szCs w:val="24"/>
        </w:rPr>
        <w:t>Guidelines</w:t>
      </w:r>
      <w:r w:rsidR="00227098" w:rsidRPr="009B429B">
        <w:rPr>
          <w:rFonts w:cs="Arial"/>
          <w:color w:val="FF0000"/>
          <w:szCs w:val="24"/>
        </w:rPr>
        <w:t>.</w:t>
      </w:r>
    </w:p>
    <w:p w14:paraId="319D9CA8" w14:textId="7A411B00" w:rsidR="00105994" w:rsidRPr="004F0C5C" w:rsidRDefault="00F80E4E" w:rsidP="00441F5C">
      <w:pPr>
        <w:pStyle w:val="I"/>
        <w:numPr>
          <w:ilvl w:val="0"/>
          <w:numId w:val="60"/>
        </w:numPr>
        <w:ind w:left="1710"/>
        <w:rPr>
          <w:rFonts w:cs="Arial"/>
          <w:szCs w:val="24"/>
        </w:rPr>
      </w:pPr>
      <w:r w:rsidRPr="009F6628">
        <w:rPr>
          <w:rFonts w:cs="Arial"/>
          <w:szCs w:val="24"/>
        </w:rPr>
        <w:t xml:space="preserve"> </w:t>
      </w:r>
      <w:r w:rsidR="00105994" w:rsidRPr="009F6628">
        <w:rPr>
          <w:rFonts w:cs="Arial"/>
          <w:szCs w:val="24"/>
        </w:rPr>
        <w:t>Establish</w:t>
      </w:r>
      <w:r w:rsidR="00C569A7" w:rsidRPr="009F6628">
        <w:rPr>
          <w:rFonts w:cs="Arial"/>
          <w:szCs w:val="24"/>
        </w:rPr>
        <w:t>ment</w:t>
      </w:r>
      <w:r w:rsidR="00105994" w:rsidRPr="009F6628">
        <w:rPr>
          <w:rFonts w:cs="Arial"/>
          <w:szCs w:val="24"/>
        </w:rPr>
        <w:t xml:space="preserve"> or </w:t>
      </w:r>
      <w:r w:rsidR="00C569A7" w:rsidRPr="009F6628">
        <w:rPr>
          <w:rFonts w:cs="Arial"/>
          <w:szCs w:val="24"/>
        </w:rPr>
        <w:t xml:space="preserve">expansion of </w:t>
      </w:r>
      <w:r w:rsidR="00105994" w:rsidRPr="009F6628">
        <w:rPr>
          <w:rFonts w:cs="Arial"/>
          <w:szCs w:val="24"/>
        </w:rPr>
        <w:t>a community</w:t>
      </w:r>
      <w:r w:rsidR="00C569A7" w:rsidRPr="009F6628">
        <w:rPr>
          <w:rFonts w:cs="Arial"/>
          <w:szCs w:val="24"/>
        </w:rPr>
        <w:t>-</w:t>
      </w:r>
      <w:r w:rsidR="00105994" w:rsidRPr="009F6628">
        <w:rPr>
          <w:rFonts w:cs="Arial"/>
          <w:szCs w:val="24"/>
        </w:rPr>
        <w:t xml:space="preserve">based </w:t>
      </w:r>
      <w:r w:rsidR="009F6628" w:rsidRPr="009F6628">
        <w:rPr>
          <w:rFonts w:cs="Arial"/>
          <w:szCs w:val="24"/>
        </w:rPr>
        <w:t>QRT</w:t>
      </w:r>
      <w:r w:rsidR="00105994" w:rsidRPr="009F6628">
        <w:rPr>
          <w:rFonts w:cs="Arial"/>
          <w:szCs w:val="24"/>
        </w:rPr>
        <w:t xml:space="preserve"> </w:t>
      </w:r>
      <w:r w:rsidR="00BA3ACB" w:rsidRPr="009F6628">
        <w:rPr>
          <w:rFonts w:cs="Arial"/>
          <w:szCs w:val="24"/>
        </w:rPr>
        <w:t xml:space="preserve">Applicants are expected to </w:t>
      </w:r>
      <w:r w:rsidR="009F6628" w:rsidRPr="009F6628">
        <w:rPr>
          <w:rFonts w:cs="Arial"/>
          <w:szCs w:val="24"/>
        </w:rPr>
        <w:t xml:space="preserve">develop </w:t>
      </w:r>
      <w:r w:rsidR="00BA3ACB" w:rsidRPr="009F6628">
        <w:rPr>
          <w:rFonts w:cs="Arial"/>
          <w:szCs w:val="24"/>
        </w:rPr>
        <w:t>a model that deliver</w:t>
      </w:r>
      <w:r w:rsidR="009F6628">
        <w:rPr>
          <w:rFonts w:cs="Arial"/>
          <w:szCs w:val="24"/>
        </w:rPr>
        <w:t>s,</w:t>
      </w:r>
      <w:r w:rsidR="00BA3ACB" w:rsidRPr="009F6628">
        <w:rPr>
          <w:rFonts w:cs="Arial"/>
          <w:szCs w:val="24"/>
        </w:rPr>
        <w:t xml:space="preserve"> at minimum</w:t>
      </w:r>
      <w:r w:rsidR="009F6628">
        <w:rPr>
          <w:rFonts w:cs="Arial"/>
          <w:szCs w:val="24"/>
        </w:rPr>
        <w:t>,</w:t>
      </w:r>
      <w:r w:rsidR="00BA3ACB" w:rsidRPr="009F6628">
        <w:rPr>
          <w:rFonts w:cs="Arial"/>
          <w:szCs w:val="24"/>
        </w:rPr>
        <w:t xml:space="preserve"> a comparable level of service as the QRT </w:t>
      </w:r>
      <w:r w:rsidR="009F6628">
        <w:rPr>
          <w:rFonts w:cs="Arial"/>
          <w:szCs w:val="24"/>
        </w:rPr>
        <w:t>m</w:t>
      </w:r>
      <w:r w:rsidR="00BA3ACB" w:rsidRPr="009F6628">
        <w:rPr>
          <w:rFonts w:cs="Arial"/>
          <w:szCs w:val="24"/>
        </w:rPr>
        <w:t xml:space="preserve">odels </w:t>
      </w:r>
      <w:r w:rsidR="00C569A7" w:rsidRPr="009F6628">
        <w:rPr>
          <w:rFonts w:cs="Arial"/>
          <w:szCs w:val="24"/>
        </w:rPr>
        <w:t>listed in Section II, Part 10, Reference Documents.</w:t>
      </w:r>
    </w:p>
    <w:p w14:paraId="24C670E8" w14:textId="526A509B" w:rsidR="00105994" w:rsidRPr="00DD14AC" w:rsidRDefault="00F80FFA" w:rsidP="009B429B">
      <w:pPr>
        <w:pStyle w:val="I"/>
        <w:numPr>
          <w:ilvl w:val="0"/>
          <w:numId w:val="46"/>
        </w:numPr>
        <w:rPr>
          <w:rFonts w:cs="Arial"/>
          <w:szCs w:val="24"/>
        </w:rPr>
      </w:pPr>
      <w:r>
        <w:rPr>
          <w:rFonts w:cs="Arial"/>
          <w:szCs w:val="24"/>
        </w:rPr>
        <w:t>Inclusion of</w:t>
      </w:r>
      <w:r w:rsidR="00105994" w:rsidRPr="00DD14AC">
        <w:rPr>
          <w:rFonts w:cs="Arial"/>
          <w:szCs w:val="24"/>
        </w:rPr>
        <w:t xml:space="preserve"> a first responder and a peer recovery specialist</w:t>
      </w:r>
      <w:r>
        <w:rPr>
          <w:rFonts w:cs="Arial"/>
          <w:szCs w:val="24"/>
        </w:rPr>
        <w:t xml:space="preserve"> in the </w:t>
      </w:r>
      <w:r w:rsidR="009F6628">
        <w:rPr>
          <w:rFonts w:cs="Arial"/>
          <w:szCs w:val="24"/>
        </w:rPr>
        <w:t>QRT</w:t>
      </w:r>
      <w:r w:rsidR="00105994" w:rsidRPr="00DD14AC">
        <w:rPr>
          <w:rFonts w:cs="Arial"/>
          <w:szCs w:val="24"/>
        </w:rPr>
        <w:t xml:space="preserve">. </w:t>
      </w:r>
    </w:p>
    <w:p w14:paraId="64C323D7" w14:textId="77BCB075" w:rsidR="00105994" w:rsidRPr="003F3BA3" w:rsidRDefault="00F80FFA" w:rsidP="009B429B">
      <w:pPr>
        <w:pStyle w:val="I"/>
        <w:numPr>
          <w:ilvl w:val="0"/>
          <w:numId w:val="46"/>
        </w:numPr>
        <w:rPr>
          <w:rFonts w:cs="Arial"/>
          <w:szCs w:val="24"/>
        </w:rPr>
      </w:pPr>
      <w:r>
        <w:rPr>
          <w:rFonts w:cs="Arial"/>
          <w:szCs w:val="24"/>
        </w:rPr>
        <w:t>P</w:t>
      </w:r>
      <w:r w:rsidR="00105994" w:rsidRPr="00DD14AC">
        <w:rPr>
          <w:rFonts w:cs="Arial"/>
          <w:szCs w:val="24"/>
        </w:rPr>
        <w:t>rovi</w:t>
      </w:r>
      <w:r>
        <w:rPr>
          <w:rFonts w:cs="Arial"/>
          <w:szCs w:val="24"/>
        </w:rPr>
        <w:t>sion</w:t>
      </w:r>
      <w:r w:rsidR="00105994" w:rsidRPr="00DD14AC">
        <w:rPr>
          <w:rFonts w:cs="Arial"/>
          <w:szCs w:val="24"/>
        </w:rPr>
        <w:t xml:space="preserve"> </w:t>
      </w:r>
      <w:r w:rsidR="0082765A">
        <w:rPr>
          <w:rFonts w:cs="Arial"/>
          <w:szCs w:val="24"/>
        </w:rPr>
        <w:t xml:space="preserve">of </w:t>
      </w:r>
      <w:r w:rsidR="00105994" w:rsidRPr="00DD14AC">
        <w:rPr>
          <w:rFonts w:cs="Arial"/>
          <w:szCs w:val="24"/>
        </w:rPr>
        <w:t>naloxone to the visit recipient</w:t>
      </w:r>
      <w:r w:rsidR="006F2D67">
        <w:rPr>
          <w:rFonts w:cs="Arial"/>
          <w:szCs w:val="24"/>
        </w:rPr>
        <w:t xml:space="preserve">. </w:t>
      </w:r>
      <w:r w:rsidR="006F2D67" w:rsidRPr="003F3BA3">
        <w:rPr>
          <w:rFonts w:cs="Arial"/>
          <w:szCs w:val="24"/>
        </w:rPr>
        <w:t>Naloxone is available from community partners</w:t>
      </w:r>
      <w:r w:rsidR="00B42C27" w:rsidRPr="003F3BA3">
        <w:rPr>
          <w:rFonts w:cs="Arial"/>
          <w:szCs w:val="24"/>
        </w:rPr>
        <w:t xml:space="preserve"> </w:t>
      </w:r>
      <w:r w:rsidR="006F2D67" w:rsidRPr="003F3BA3">
        <w:rPr>
          <w:rFonts w:cs="Arial"/>
          <w:szCs w:val="24"/>
        </w:rPr>
        <w:t xml:space="preserve"> or </w:t>
      </w:r>
      <w:r w:rsidR="003F3BA3" w:rsidRPr="003F3BA3">
        <w:rPr>
          <w:rFonts w:cs="Arial"/>
          <w:szCs w:val="24"/>
        </w:rPr>
        <w:t xml:space="preserve">at no cost </w:t>
      </w:r>
      <w:r w:rsidR="006F2D67" w:rsidRPr="003F3BA3">
        <w:rPr>
          <w:rFonts w:cs="Arial"/>
          <w:szCs w:val="24"/>
        </w:rPr>
        <w:t xml:space="preserve">through the MDHHS Opioid Resources web site at </w:t>
      </w:r>
      <w:hyperlink r:id="rId29" w:history="1">
        <w:r w:rsidR="003F3BA3" w:rsidRPr="003F3BA3">
          <w:rPr>
            <w:rStyle w:val="Hyperlink"/>
          </w:rPr>
          <w:t>https://www.michigan.gov/opioids/0,9238,7-377--480835--,00.html</w:t>
        </w:r>
      </w:hyperlink>
      <w:r w:rsidR="006F2D67" w:rsidRPr="003F3BA3">
        <w:rPr>
          <w:rFonts w:cs="Arial"/>
          <w:szCs w:val="24"/>
        </w:rPr>
        <w:t>.</w:t>
      </w:r>
      <w:r w:rsidR="00B42C27" w:rsidRPr="003F3BA3">
        <w:rPr>
          <w:rFonts w:cs="Arial"/>
          <w:szCs w:val="24"/>
        </w:rPr>
        <w:t xml:space="preserve"> </w:t>
      </w:r>
    </w:p>
    <w:p w14:paraId="27307444" w14:textId="443E6F00" w:rsidR="009F6628" w:rsidRDefault="009F6628" w:rsidP="009B429B">
      <w:pPr>
        <w:pStyle w:val="I"/>
        <w:numPr>
          <w:ilvl w:val="0"/>
          <w:numId w:val="46"/>
        </w:numPr>
        <w:rPr>
          <w:rFonts w:cs="Arial"/>
          <w:szCs w:val="24"/>
        </w:rPr>
      </w:pPr>
      <w:r>
        <w:rPr>
          <w:rFonts w:cs="Arial"/>
          <w:szCs w:val="24"/>
        </w:rPr>
        <w:t xml:space="preserve">Provide </w:t>
      </w:r>
      <w:r w:rsidR="003F1C6F">
        <w:rPr>
          <w:rFonts w:cs="Arial"/>
          <w:szCs w:val="24"/>
        </w:rPr>
        <w:t>p</w:t>
      </w:r>
      <w:r w:rsidR="00F80FFA" w:rsidRPr="00DD14AC">
        <w:rPr>
          <w:rFonts w:cs="Arial"/>
          <w:szCs w:val="24"/>
        </w:rPr>
        <w:t>ost</w:t>
      </w:r>
      <w:r w:rsidR="00F80FFA">
        <w:rPr>
          <w:rFonts w:cs="Arial"/>
          <w:szCs w:val="24"/>
        </w:rPr>
        <w:t>-</w:t>
      </w:r>
      <w:r w:rsidR="00105994" w:rsidRPr="00DD14AC">
        <w:rPr>
          <w:rFonts w:cs="Arial"/>
          <w:szCs w:val="24"/>
        </w:rPr>
        <w:t xml:space="preserve">intervention follow up, information and referral </w:t>
      </w:r>
    </w:p>
    <w:p w14:paraId="07A23E3F" w14:textId="1408AD65" w:rsidR="00105994" w:rsidRPr="00DD14AC" w:rsidRDefault="004F0C5C" w:rsidP="009B429B">
      <w:pPr>
        <w:pStyle w:val="I"/>
        <w:numPr>
          <w:ilvl w:val="0"/>
          <w:numId w:val="46"/>
        </w:numPr>
        <w:rPr>
          <w:rFonts w:cs="Arial"/>
          <w:szCs w:val="24"/>
        </w:rPr>
      </w:pPr>
      <w:r>
        <w:rPr>
          <w:rFonts w:cs="Arial"/>
          <w:szCs w:val="24"/>
        </w:rPr>
        <w:t>U</w:t>
      </w:r>
      <w:r w:rsidR="00105994" w:rsidRPr="00DD14AC">
        <w:rPr>
          <w:rFonts w:cs="Arial"/>
          <w:szCs w:val="24"/>
        </w:rPr>
        <w:t>se overdose data</w:t>
      </w:r>
      <w:r w:rsidR="009F6628">
        <w:rPr>
          <w:rFonts w:cs="Arial"/>
          <w:szCs w:val="24"/>
        </w:rPr>
        <w:t>,</w:t>
      </w:r>
      <w:r w:rsidR="00105994" w:rsidRPr="00DD14AC">
        <w:rPr>
          <w:rFonts w:cs="Arial"/>
          <w:szCs w:val="24"/>
        </w:rPr>
        <w:t xml:space="preserve"> </w:t>
      </w:r>
      <w:r w:rsidR="00F80FFA">
        <w:rPr>
          <w:rFonts w:cs="Arial"/>
          <w:szCs w:val="24"/>
        </w:rPr>
        <w:t xml:space="preserve">such </w:t>
      </w:r>
      <w:r w:rsidR="00F80FFA" w:rsidRPr="003F1C6F">
        <w:rPr>
          <w:rFonts w:cs="Arial"/>
          <w:szCs w:val="24"/>
        </w:rPr>
        <w:t>as</w:t>
      </w:r>
      <w:r w:rsidR="00105994" w:rsidRPr="003F1C6F">
        <w:rPr>
          <w:rFonts w:cs="Arial"/>
          <w:szCs w:val="24"/>
        </w:rPr>
        <w:t xml:space="preserve"> </w:t>
      </w:r>
      <w:r w:rsidR="00C872AA">
        <w:rPr>
          <w:rFonts w:cs="Arial"/>
          <w:szCs w:val="24"/>
        </w:rPr>
        <w:t>emergency department</w:t>
      </w:r>
      <w:r w:rsidR="00105994" w:rsidRPr="003F1C6F">
        <w:rPr>
          <w:rFonts w:cs="Arial"/>
          <w:szCs w:val="24"/>
        </w:rPr>
        <w:t xml:space="preserve"> or fir</w:t>
      </w:r>
      <w:r w:rsidR="00105994" w:rsidRPr="00DD14AC">
        <w:rPr>
          <w:rFonts w:cs="Arial"/>
          <w:szCs w:val="24"/>
        </w:rPr>
        <w:t>st responder data</w:t>
      </w:r>
      <w:r>
        <w:rPr>
          <w:rFonts w:cs="Arial"/>
          <w:szCs w:val="24"/>
        </w:rPr>
        <w:t>,</w:t>
      </w:r>
      <w:r w:rsidR="00105994" w:rsidRPr="00DD14AC">
        <w:rPr>
          <w:rFonts w:cs="Arial"/>
          <w:szCs w:val="24"/>
        </w:rPr>
        <w:t xml:space="preserve"> to identify</w:t>
      </w:r>
      <w:r>
        <w:rPr>
          <w:rFonts w:cs="Arial"/>
          <w:szCs w:val="24"/>
        </w:rPr>
        <w:t xml:space="preserve"> and</w:t>
      </w:r>
      <w:r w:rsidR="00105994" w:rsidRPr="00DD14AC">
        <w:rPr>
          <w:rFonts w:cs="Arial"/>
          <w:szCs w:val="24"/>
        </w:rPr>
        <w:t xml:space="preserve"> visit </w:t>
      </w:r>
      <w:r>
        <w:rPr>
          <w:rFonts w:cs="Arial"/>
          <w:szCs w:val="24"/>
        </w:rPr>
        <w:t>individuals</w:t>
      </w:r>
      <w:r w:rsidRPr="00DD14AC">
        <w:rPr>
          <w:rFonts w:cs="Arial"/>
          <w:szCs w:val="24"/>
        </w:rPr>
        <w:t xml:space="preserve"> </w:t>
      </w:r>
      <w:r w:rsidR="00105994" w:rsidRPr="00DD14AC">
        <w:rPr>
          <w:rFonts w:cs="Arial"/>
          <w:szCs w:val="24"/>
        </w:rPr>
        <w:t>and monitor overdose trends for targeted prevention activities</w:t>
      </w:r>
      <w:r w:rsidR="00227098" w:rsidRPr="009B429B">
        <w:rPr>
          <w:rFonts w:cs="Arial"/>
          <w:color w:val="FF0000"/>
          <w:szCs w:val="24"/>
        </w:rPr>
        <w:t>.</w:t>
      </w:r>
    </w:p>
    <w:p w14:paraId="17F89A9A" w14:textId="672FD4F8" w:rsidR="007E364B" w:rsidRPr="00DD14AC" w:rsidRDefault="007E364B" w:rsidP="009B429B">
      <w:pPr>
        <w:pStyle w:val="I"/>
        <w:numPr>
          <w:ilvl w:val="0"/>
          <w:numId w:val="46"/>
        </w:numPr>
        <w:rPr>
          <w:rFonts w:cs="Arial"/>
          <w:szCs w:val="24"/>
        </w:rPr>
      </w:pPr>
      <w:r w:rsidRPr="00DD14AC">
        <w:rPr>
          <w:rFonts w:cs="Arial"/>
          <w:szCs w:val="24"/>
        </w:rPr>
        <w:t xml:space="preserve">Establish confidentiality and data sharing agreements with </w:t>
      </w:r>
      <w:r w:rsidR="00F80FFA">
        <w:rPr>
          <w:rFonts w:cs="Arial"/>
          <w:szCs w:val="24"/>
        </w:rPr>
        <w:t>QRT</w:t>
      </w:r>
      <w:r w:rsidRPr="00DD14AC">
        <w:rPr>
          <w:rFonts w:cs="Arial"/>
          <w:szCs w:val="24"/>
        </w:rPr>
        <w:t xml:space="preserve"> </w:t>
      </w:r>
      <w:r w:rsidR="004F0C5C">
        <w:rPr>
          <w:rFonts w:cs="Arial"/>
          <w:szCs w:val="24"/>
        </w:rPr>
        <w:t>members and others who</w:t>
      </w:r>
      <w:r w:rsidRPr="00DD14AC">
        <w:rPr>
          <w:rFonts w:cs="Arial"/>
          <w:szCs w:val="24"/>
        </w:rPr>
        <w:t xml:space="preserve"> provide data to adequately respond to overdoses </w:t>
      </w:r>
    </w:p>
    <w:p w14:paraId="305FC624" w14:textId="3E8F3949" w:rsidR="00105994" w:rsidRPr="00DD14AC" w:rsidRDefault="003E2170" w:rsidP="009B429B">
      <w:pPr>
        <w:pStyle w:val="I"/>
        <w:numPr>
          <w:ilvl w:val="0"/>
          <w:numId w:val="46"/>
        </w:numPr>
        <w:rPr>
          <w:rFonts w:cs="Arial"/>
          <w:szCs w:val="24"/>
        </w:rPr>
      </w:pPr>
      <w:r w:rsidRPr="00DD14AC">
        <w:rPr>
          <w:rFonts w:cs="Arial"/>
          <w:szCs w:val="24"/>
        </w:rPr>
        <w:t>D</w:t>
      </w:r>
      <w:r w:rsidR="00105994" w:rsidRPr="00DD14AC">
        <w:rPr>
          <w:rFonts w:cs="Arial"/>
          <w:szCs w:val="24"/>
        </w:rPr>
        <w:t xml:space="preserve">evelop or refine a community-based referral system. </w:t>
      </w:r>
    </w:p>
    <w:p w14:paraId="71DC97E6" w14:textId="79ED6429" w:rsidR="004F0C5C" w:rsidRPr="00C872AA" w:rsidRDefault="007E364B" w:rsidP="009B429B">
      <w:pPr>
        <w:pStyle w:val="I"/>
        <w:numPr>
          <w:ilvl w:val="0"/>
          <w:numId w:val="46"/>
        </w:numPr>
        <w:rPr>
          <w:rFonts w:cs="Arial"/>
          <w:szCs w:val="24"/>
        </w:rPr>
      </w:pPr>
      <w:r w:rsidRPr="00DD14AC">
        <w:rPr>
          <w:rFonts w:cs="Arial"/>
          <w:szCs w:val="24"/>
        </w:rPr>
        <w:t>Develop messaging that include</w:t>
      </w:r>
      <w:r w:rsidR="00227098" w:rsidRPr="00B42C27">
        <w:rPr>
          <w:rFonts w:cs="Arial"/>
          <w:szCs w:val="24"/>
        </w:rPr>
        <w:t>s</w:t>
      </w:r>
      <w:r w:rsidR="004F0C5C" w:rsidRPr="00B42C27">
        <w:rPr>
          <w:rFonts w:cs="Arial"/>
          <w:szCs w:val="24"/>
        </w:rPr>
        <w:t>:</w:t>
      </w:r>
    </w:p>
    <w:p w14:paraId="73663EC9" w14:textId="3138385B" w:rsidR="004F0C5C" w:rsidRDefault="007E364B" w:rsidP="00441F5C">
      <w:pPr>
        <w:pStyle w:val="I"/>
        <w:numPr>
          <w:ilvl w:val="0"/>
          <w:numId w:val="60"/>
        </w:numPr>
        <w:ind w:left="1710"/>
        <w:rPr>
          <w:rFonts w:cs="Arial"/>
          <w:szCs w:val="24"/>
        </w:rPr>
      </w:pPr>
      <w:r w:rsidRPr="00DD14AC">
        <w:rPr>
          <w:rFonts w:cs="Arial"/>
          <w:szCs w:val="24"/>
        </w:rPr>
        <w:t xml:space="preserve"> increase</w:t>
      </w:r>
      <w:r w:rsidR="004F0C5C">
        <w:rPr>
          <w:rFonts w:cs="Arial"/>
          <w:szCs w:val="24"/>
        </w:rPr>
        <w:t>d</w:t>
      </w:r>
      <w:r w:rsidRPr="00DD14AC">
        <w:rPr>
          <w:rFonts w:cs="Arial"/>
          <w:szCs w:val="24"/>
        </w:rPr>
        <w:t xml:space="preserve"> awareness of overdose signs and symptoms</w:t>
      </w:r>
    </w:p>
    <w:p w14:paraId="0E9A9B93" w14:textId="5C1BCAA7" w:rsidR="004F0C5C" w:rsidRDefault="007E364B" w:rsidP="00441F5C">
      <w:pPr>
        <w:pStyle w:val="I"/>
        <w:numPr>
          <w:ilvl w:val="0"/>
          <w:numId w:val="60"/>
        </w:numPr>
        <w:ind w:left="1710"/>
        <w:rPr>
          <w:rFonts w:cs="Arial"/>
          <w:szCs w:val="24"/>
        </w:rPr>
      </w:pPr>
      <w:r w:rsidRPr="00DD14AC">
        <w:rPr>
          <w:rFonts w:cs="Arial"/>
          <w:szCs w:val="24"/>
        </w:rPr>
        <w:t>commu</w:t>
      </w:r>
      <w:r w:rsidRPr="003F1C6F">
        <w:rPr>
          <w:rFonts w:cs="Arial"/>
          <w:szCs w:val="24"/>
        </w:rPr>
        <w:t>nity resources to assist those affected by substance abuse</w:t>
      </w:r>
    </w:p>
    <w:p w14:paraId="16C1A3F4" w14:textId="492C6605" w:rsidR="00105994" w:rsidRPr="003F1C6F" w:rsidRDefault="007E364B" w:rsidP="00441F5C">
      <w:pPr>
        <w:pStyle w:val="I"/>
        <w:numPr>
          <w:ilvl w:val="0"/>
          <w:numId w:val="60"/>
        </w:numPr>
        <w:ind w:left="1710"/>
        <w:rPr>
          <w:rFonts w:cs="Arial"/>
          <w:szCs w:val="24"/>
        </w:rPr>
      </w:pPr>
      <w:r w:rsidRPr="003F1C6F">
        <w:rPr>
          <w:rFonts w:cs="Arial"/>
          <w:szCs w:val="24"/>
        </w:rPr>
        <w:t>how community</w:t>
      </w:r>
      <w:r w:rsidR="00A430EB">
        <w:rPr>
          <w:rFonts w:cs="Arial"/>
          <w:szCs w:val="24"/>
        </w:rPr>
        <w:t xml:space="preserve"> members</w:t>
      </w:r>
      <w:r w:rsidRPr="003F1C6F">
        <w:rPr>
          <w:rFonts w:cs="Arial"/>
          <w:szCs w:val="24"/>
        </w:rPr>
        <w:t xml:space="preserve"> can play a role in preventing</w:t>
      </w:r>
      <w:r w:rsidR="004F0C5C">
        <w:rPr>
          <w:rFonts w:cs="Arial"/>
          <w:szCs w:val="24"/>
        </w:rPr>
        <w:t xml:space="preserve"> and </w:t>
      </w:r>
      <w:r w:rsidR="00A430EB">
        <w:rPr>
          <w:rFonts w:cs="Arial"/>
          <w:szCs w:val="24"/>
        </w:rPr>
        <w:t>decreasing</w:t>
      </w:r>
      <w:r w:rsidRPr="003F1C6F">
        <w:rPr>
          <w:rFonts w:cs="Arial"/>
          <w:szCs w:val="24"/>
        </w:rPr>
        <w:t xml:space="preserve"> overdoses. </w:t>
      </w:r>
    </w:p>
    <w:p w14:paraId="7902AF85" w14:textId="7A6539DC" w:rsidR="0020086A" w:rsidRPr="003F1C6F" w:rsidRDefault="007E364B" w:rsidP="009B429B">
      <w:pPr>
        <w:pStyle w:val="I"/>
        <w:numPr>
          <w:ilvl w:val="0"/>
          <w:numId w:val="46"/>
        </w:numPr>
        <w:rPr>
          <w:rFonts w:cs="Arial"/>
          <w:szCs w:val="24"/>
        </w:rPr>
      </w:pPr>
      <w:r w:rsidRPr="003F1C6F">
        <w:rPr>
          <w:rFonts w:cs="Arial"/>
          <w:szCs w:val="24"/>
        </w:rPr>
        <w:lastRenderedPageBreak/>
        <w:t>Develop</w:t>
      </w:r>
      <w:r w:rsidR="00F80FFA" w:rsidRPr="003F1C6F">
        <w:rPr>
          <w:rFonts w:cs="Arial"/>
          <w:szCs w:val="24"/>
        </w:rPr>
        <w:t xml:space="preserve"> </w:t>
      </w:r>
      <w:r w:rsidRPr="003F1C6F">
        <w:rPr>
          <w:rFonts w:cs="Arial"/>
          <w:szCs w:val="24"/>
        </w:rPr>
        <w:t xml:space="preserve">a plan </w:t>
      </w:r>
      <w:r w:rsidR="004F0C5C">
        <w:rPr>
          <w:rFonts w:cs="Arial"/>
          <w:szCs w:val="24"/>
        </w:rPr>
        <w:t>to meet</w:t>
      </w:r>
      <w:r w:rsidRPr="003F1C6F">
        <w:rPr>
          <w:rFonts w:cs="Arial"/>
          <w:szCs w:val="24"/>
        </w:rPr>
        <w:t xml:space="preserve"> regular</w:t>
      </w:r>
      <w:r w:rsidR="004F0C5C">
        <w:rPr>
          <w:rFonts w:cs="Arial"/>
          <w:szCs w:val="24"/>
        </w:rPr>
        <w:t>ly with QRT members</w:t>
      </w:r>
      <w:r w:rsidRPr="003F1C6F">
        <w:rPr>
          <w:rFonts w:cs="Arial"/>
          <w:szCs w:val="24"/>
        </w:rPr>
        <w:t xml:space="preserve"> to improve post overdose responses using a harm reduction lens. </w:t>
      </w:r>
      <w:r w:rsidR="00DC0084" w:rsidRPr="003F1C6F">
        <w:rPr>
          <w:rFonts w:cs="Arial"/>
          <w:szCs w:val="24"/>
        </w:rPr>
        <w:t xml:space="preserve"> </w:t>
      </w:r>
    </w:p>
    <w:p w14:paraId="5D8B5C90" w14:textId="5262A203" w:rsidR="0020086A" w:rsidRPr="009B429B" w:rsidRDefault="0020086A" w:rsidP="009B429B">
      <w:pPr>
        <w:pStyle w:val="I"/>
        <w:ind w:firstLine="0"/>
        <w:rPr>
          <w:rFonts w:cs="Arial"/>
          <w:color w:val="000000"/>
          <w:szCs w:val="24"/>
        </w:rPr>
      </w:pPr>
      <w:bookmarkStart w:id="7" w:name="_Hlk35002131"/>
    </w:p>
    <w:p w14:paraId="2CEE2A87" w14:textId="0782143B" w:rsidR="003F1C6F" w:rsidRPr="009B429B" w:rsidRDefault="003F1C6F" w:rsidP="009B429B">
      <w:pPr>
        <w:pStyle w:val="I"/>
        <w:ind w:firstLine="0"/>
        <w:rPr>
          <w:rFonts w:cs="Arial"/>
          <w:color w:val="000000"/>
          <w:szCs w:val="24"/>
        </w:rPr>
      </w:pPr>
      <w:r w:rsidRPr="009B429B">
        <w:rPr>
          <w:rFonts w:cs="Arial"/>
          <w:color w:val="000000"/>
          <w:szCs w:val="24"/>
        </w:rPr>
        <w:t>Applicants must work with the Michigan Overdose Data to Action team evaluator on project evaluation activities.</w:t>
      </w:r>
    </w:p>
    <w:p w14:paraId="50AF9ABE" w14:textId="54E7B51F" w:rsidR="003F1C6F" w:rsidRDefault="003F1C6F" w:rsidP="00DC0084">
      <w:pPr>
        <w:pStyle w:val="I"/>
        <w:ind w:left="630" w:hanging="90"/>
        <w:rPr>
          <w:rFonts w:cs="Arial"/>
          <w:szCs w:val="24"/>
        </w:rPr>
      </w:pPr>
    </w:p>
    <w:p w14:paraId="581C57B4" w14:textId="77777777" w:rsidR="003F1C6F" w:rsidRDefault="003F1C6F" w:rsidP="00DC0084">
      <w:pPr>
        <w:pStyle w:val="I"/>
        <w:ind w:left="630" w:hanging="90"/>
        <w:rPr>
          <w:rFonts w:cs="Arial"/>
          <w:szCs w:val="24"/>
        </w:rPr>
      </w:pPr>
    </w:p>
    <w:bookmarkEnd w:id="7"/>
    <w:p w14:paraId="692EBB5B" w14:textId="77777777" w:rsidR="00981304" w:rsidRDefault="008327B1" w:rsidP="00981304">
      <w:pPr>
        <w:pStyle w:val="A"/>
        <w:ind w:left="576"/>
      </w:pPr>
      <w:r>
        <w:t>7</w:t>
      </w:r>
      <w:r w:rsidR="00981304">
        <w:t>.</w:t>
      </w:r>
      <w:r w:rsidR="00981304">
        <w:tab/>
      </w:r>
      <w:r w:rsidR="00981304">
        <w:rPr>
          <w:u w:val="single"/>
        </w:rPr>
        <w:t>Credentials</w:t>
      </w:r>
    </w:p>
    <w:p w14:paraId="40D69063" w14:textId="77777777" w:rsidR="00981304" w:rsidRDefault="00981304" w:rsidP="00981304">
      <w:pPr>
        <w:pStyle w:val="A"/>
      </w:pPr>
    </w:p>
    <w:p w14:paraId="026E0940" w14:textId="406F5294" w:rsidR="00981304" w:rsidRDefault="003F1C6F" w:rsidP="00981304">
      <w:pPr>
        <w:pStyle w:val="A"/>
        <w:ind w:left="576" w:firstLine="0"/>
      </w:pPr>
      <w:r>
        <w:t xml:space="preserve">Successful Applicants </w:t>
      </w:r>
      <w:r w:rsidR="00981304">
        <w:t>shall assure that appropriately credentialed or trained staff under its control, including employees and/or subcontractors, shall perform functions under this Agreement.</w:t>
      </w:r>
    </w:p>
    <w:p w14:paraId="608CD8B5" w14:textId="77777777" w:rsidR="00C743A5" w:rsidRDefault="00C743A5" w:rsidP="00981304">
      <w:pPr>
        <w:pStyle w:val="A"/>
        <w:ind w:left="576" w:firstLine="0"/>
      </w:pPr>
    </w:p>
    <w:p w14:paraId="32FFE622" w14:textId="2489F1B0" w:rsidR="00C743A5" w:rsidRPr="003F1C6F" w:rsidRDefault="003F1C6F" w:rsidP="009B429B">
      <w:pPr>
        <w:pStyle w:val="A"/>
        <w:ind w:left="576" w:firstLine="0"/>
      </w:pPr>
      <w:r>
        <w:t>Successful applicants</w:t>
      </w:r>
      <w:r w:rsidR="00C743A5" w:rsidRPr="003F1C6F">
        <w:t xml:space="preserve"> shall </w:t>
      </w:r>
      <w:r>
        <w:t xml:space="preserve">assure that their </w:t>
      </w:r>
      <w:r w:rsidR="00C743A5" w:rsidRPr="003F1C6F">
        <w:t>staff</w:t>
      </w:r>
      <w:r>
        <w:t>, including employees and/or subcontractors,</w:t>
      </w:r>
      <w:r w:rsidR="00C743A5" w:rsidRPr="003F1C6F">
        <w:t xml:space="preserve"> have</w:t>
      </w:r>
      <w:r w:rsidR="00C743A5" w:rsidRPr="00F760E0">
        <w:t xml:space="preserve"> </w:t>
      </w:r>
      <w:r w:rsidR="00C743A5" w:rsidRPr="003F1C6F">
        <w:t xml:space="preserve">education, knowledge, skills, abilities, lived experience, and other characteristics that demonstrate qualifications to provide the proposed services. </w:t>
      </w:r>
    </w:p>
    <w:p w14:paraId="147C864A" w14:textId="232A6685" w:rsidR="00C743A5" w:rsidRDefault="00C743A5" w:rsidP="00981304">
      <w:pPr>
        <w:pStyle w:val="A"/>
        <w:ind w:left="576" w:firstLine="0"/>
      </w:pPr>
    </w:p>
    <w:p w14:paraId="7085BB2C" w14:textId="77777777" w:rsidR="00981304" w:rsidRDefault="00981304" w:rsidP="00981304">
      <w:pPr>
        <w:pStyle w:val="A"/>
      </w:pPr>
    </w:p>
    <w:p w14:paraId="556A80AB" w14:textId="77777777" w:rsidR="00981304" w:rsidRPr="00024AE2" w:rsidRDefault="008327B1" w:rsidP="00981304">
      <w:pPr>
        <w:pStyle w:val="A"/>
        <w:ind w:left="576"/>
        <w:rPr>
          <w:u w:val="single"/>
        </w:rPr>
      </w:pPr>
      <w:r>
        <w:t>8</w:t>
      </w:r>
      <w:r w:rsidR="00981304" w:rsidRPr="00024AE2">
        <w:t>.</w:t>
      </w:r>
      <w:r w:rsidR="00981304" w:rsidRPr="00024AE2">
        <w:tab/>
      </w:r>
      <w:r w:rsidR="00981304" w:rsidRPr="00024AE2">
        <w:rPr>
          <w:u w:val="single"/>
        </w:rPr>
        <w:t>Expected Performance Outcomes</w:t>
      </w:r>
    </w:p>
    <w:p w14:paraId="71D6F95C" w14:textId="77777777" w:rsidR="00981304" w:rsidRPr="00024AE2" w:rsidRDefault="00981304" w:rsidP="00981304">
      <w:pPr>
        <w:pStyle w:val="A"/>
      </w:pPr>
    </w:p>
    <w:p w14:paraId="443FC0EB" w14:textId="77777777" w:rsidR="007623C7" w:rsidRDefault="00A73D2A" w:rsidP="00981304">
      <w:pPr>
        <w:pStyle w:val="A"/>
        <w:ind w:left="576" w:firstLine="0"/>
      </w:pPr>
      <w:r>
        <w:t xml:space="preserve">Performance </w:t>
      </w:r>
      <w:r w:rsidR="00DB4573">
        <w:t xml:space="preserve">outcomes should be included in the workplan section of the application.  </w:t>
      </w:r>
      <w:r w:rsidR="00981304" w:rsidRPr="00024AE2">
        <w:t xml:space="preserve">During the Agreement, the </w:t>
      </w:r>
      <w:r w:rsidR="00981304">
        <w:t>Grantee</w:t>
      </w:r>
      <w:r w:rsidR="00981304" w:rsidRPr="00024AE2">
        <w:t xml:space="preserve"> shall demonstrate measurable progress toward the achievement of the outcomes</w:t>
      </w:r>
      <w:r w:rsidR="00DB4573">
        <w:t>.</w:t>
      </w:r>
      <w:r w:rsidR="007623C7">
        <w:t xml:space="preserve"> </w:t>
      </w:r>
    </w:p>
    <w:p w14:paraId="17FB3AA3" w14:textId="77777777" w:rsidR="007623C7" w:rsidRDefault="007623C7" w:rsidP="00981304">
      <w:pPr>
        <w:pStyle w:val="A"/>
        <w:ind w:left="576" w:firstLine="0"/>
      </w:pPr>
    </w:p>
    <w:p w14:paraId="03ECD74B" w14:textId="77777777" w:rsidR="003F1C6F" w:rsidRDefault="007623C7" w:rsidP="00981304">
      <w:pPr>
        <w:pStyle w:val="A"/>
        <w:ind w:left="576" w:firstLine="0"/>
      </w:pPr>
      <w:r>
        <w:t>Applicants outcomes should include, but</w:t>
      </w:r>
      <w:r w:rsidR="003F1C6F">
        <w:t xml:space="preserve"> are not</w:t>
      </w:r>
      <w:r>
        <w:t xml:space="preserve"> limited to</w:t>
      </w:r>
      <w:r w:rsidR="003F1C6F">
        <w:t>, the following</w:t>
      </w:r>
      <w:r>
        <w:t>:</w:t>
      </w:r>
    </w:p>
    <w:p w14:paraId="79078770" w14:textId="1B2DD32B" w:rsidR="003F1C6F" w:rsidRDefault="0082765A" w:rsidP="003F1C6F">
      <w:pPr>
        <w:pStyle w:val="I"/>
        <w:numPr>
          <w:ilvl w:val="0"/>
          <w:numId w:val="48"/>
        </w:numPr>
        <w:rPr>
          <w:rFonts w:cs="Arial"/>
          <w:szCs w:val="24"/>
        </w:rPr>
      </w:pPr>
      <w:r>
        <w:rPr>
          <w:rFonts w:cs="Arial"/>
          <w:szCs w:val="24"/>
        </w:rPr>
        <w:t>Show evidence of i</w:t>
      </w:r>
      <w:r w:rsidR="003F1C6F">
        <w:rPr>
          <w:rFonts w:cs="Arial"/>
          <w:szCs w:val="24"/>
        </w:rPr>
        <w:t>mproved</w:t>
      </w:r>
      <w:r w:rsidR="007623C7">
        <w:rPr>
          <w:rFonts w:cs="Arial"/>
          <w:szCs w:val="24"/>
        </w:rPr>
        <w:t xml:space="preserve"> community overdose response</w:t>
      </w:r>
      <w:r w:rsidR="003F1C6F">
        <w:rPr>
          <w:rFonts w:cs="Arial"/>
          <w:szCs w:val="24"/>
        </w:rPr>
        <w:t xml:space="preserve"> through the use of aggregate data</w:t>
      </w:r>
      <w:r w:rsidR="00227098" w:rsidRPr="00B42C27">
        <w:rPr>
          <w:rFonts w:cs="Arial"/>
          <w:szCs w:val="24"/>
        </w:rPr>
        <w:t>.</w:t>
      </w:r>
    </w:p>
    <w:p w14:paraId="5F292512" w14:textId="3883DBBC" w:rsidR="00981304" w:rsidRPr="003F1C6F" w:rsidRDefault="0082765A" w:rsidP="009B429B">
      <w:pPr>
        <w:pStyle w:val="I"/>
        <w:numPr>
          <w:ilvl w:val="0"/>
          <w:numId w:val="48"/>
        </w:numPr>
        <w:rPr>
          <w:rFonts w:cs="Arial"/>
          <w:szCs w:val="24"/>
        </w:rPr>
      </w:pPr>
      <w:r>
        <w:rPr>
          <w:rFonts w:cs="Arial"/>
          <w:szCs w:val="24"/>
        </w:rPr>
        <w:t>Show evidence of i</w:t>
      </w:r>
      <w:r w:rsidR="007623C7">
        <w:rPr>
          <w:rFonts w:cs="Arial"/>
          <w:szCs w:val="24"/>
        </w:rPr>
        <w:t>ncreased awareness and coordination of services, including increased cross referrals to treatment, syringe services programs (if one is in the intervention area) and other services needed for sustained recovery</w:t>
      </w:r>
      <w:r w:rsidR="003F1C6F">
        <w:rPr>
          <w:rFonts w:cs="Arial"/>
          <w:szCs w:val="24"/>
        </w:rPr>
        <w:t>,</w:t>
      </w:r>
      <w:r w:rsidR="007623C7">
        <w:rPr>
          <w:rFonts w:cs="Arial"/>
          <w:szCs w:val="24"/>
        </w:rPr>
        <w:t xml:space="preserve"> including but not limited to housing, transportation and employment.</w:t>
      </w:r>
    </w:p>
    <w:p w14:paraId="61B34D1D" w14:textId="77777777" w:rsidR="003F1C6F" w:rsidRDefault="003F1C6F" w:rsidP="00BA3ACB">
      <w:pPr>
        <w:pStyle w:val="I"/>
        <w:ind w:left="630" w:hanging="180"/>
        <w:rPr>
          <w:rFonts w:cs="Arial"/>
          <w:szCs w:val="24"/>
        </w:rPr>
      </w:pPr>
    </w:p>
    <w:p w14:paraId="00AE735E" w14:textId="067C180D" w:rsidR="00981304" w:rsidRDefault="00BA3ACB" w:rsidP="00BA3ACB">
      <w:pPr>
        <w:pStyle w:val="I"/>
        <w:ind w:left="630" w:hanging="180"/>
      </w:pPr>
      <w:r>
        <w:rPr>
          <w:rFonts w:cs="Arial"/>
          <w:szCs w:val="24"/>
        </w:rPr>
        <w:t xml:space="preserve">  </w:t>
      </w:r>
    </w:p>
    <w:p w14:paraId="3F8C8EFA" w14:textId="77777777" w:rsidR="00981304" w:rsidRDefault="004E294C" w:rsidP="00981304">
      <w:pPr>
        <w:pStyle w:val="A"/>
        <w:ind w:left="576"/>
      </w:pPr>
      <w:r>
        <w:t>9</w:t>
      </w:r>
      <w:r w:rsidR="00981304">
        <w:t>.</w:t>
      </w:r>
      <w:r w:rsidR="00981304">
        <w:tab/>
      </w:r>
      <w:r w:rsidR="00981304">
        <w:rPr>
          <w:u w:val="single"/>
        </w:rPr>
        <w:t>Reporting Requirements</w:t>
      </w:r>
    </w:p>
    <w:p w14:paraId="0E55DEA6" w14:textId="77777777" w:rsidR="00981304" w:rsidRDefault="00981304" w:rsidP="00981304">
      <w:pPr>
        <w:pStyle w:val="A"/>
      </w:pPr>
    </w:p>
    <w:p w14:paraId="0F4B2C5F" w14:textId="653B3B34" w:rsidR="004A7C79" w:rsidRDefault="004A7C79" w:rsidP="004A7C79">
      <w:pPr>
        <w:pStyle w:val="I"/>
        <w:ind w:firstLine="0"/>
        <w:rPr>
          <w:rFonts w:cs="Arial"/>
          <w:color w:val="000000"/>
          <w:szCs w:val="24"/>
        </w:rPr>
      </w:pPr>
      <w:r w:rsidRPr="000E7FB5">
        <w:rPr>
          <w:rFonts w:cs="Arial"/>
          <w:color w:val="000000"/>
          <w:szCs w:val="24"/>
        </w:rPr>
        <w:t>In addition to the boilerplate agreement, successful applicants are required to</w:t>
      </w:r>
      <w:r>
        <w:rPr>
          <w:rFonts w:cs="Arial"/>
          <w:color w:val="000000"/>
          <w:szCs w:val="24"/>
        </w:rPr>
        <w:t xml:space="preserve"> comply with all requirements contained in Attachment C</w:t>
      </w:r>
      <w:r w:rsidR="003F1C6F">
        <w:rPr>
          <w:rFonts w:cs="Arial"/>
          <w:color w:val="000000"/>
          <w:szCs w:val="24"/>
        </w:rPr>
        <w:t>, Performance/Progress</w:t>
      </w:r>
      <w:r>
        <w:rPr>
          <w:rFonts w:cs="Arial"/>
          <w:color w:val="000000"/>
          <w:szCs w:val="24"/>
        </w:rPr>
        <w:t xml:space="preserve"> Reporting Requirements.</w:t>
      </w:r>
    </w:p>
    <w:p w14:paraId="51F1F67A" w14:textId="77777777" w:rsidR="00981304" w:rsidRDefault="00981304" w:rsidP="00981304">
      <w:pPr>
        <w:tabs>
          <w:tab w:val="left" w:pos="5184"/>
        </w:tabs>
        <w:ind w:left="1152" w:hanging="576"/>
        <w:jc w:val="both"/>
        <w:rPr>
          <w:rFonts w:ascii="Arial" w:hAnsi="Arial"/>
          <w:spacing w:val="-6"/>
          <w:sz w:val="24"/>
        </w:rPr>
      </w:pPr>
    </w:p>
    <w:p w14:paraId="4A89887A" w14:textId="77777777" w:rsidR="00981304" w:rsidRDefault="00981304" w:rsidP="00981304">
      <w:pPr>
        <w:pStyle w:val="A"/>
        <w:ind w:left="576"/>
      </w:pPr>
      <w:r>
        <w:t>1</w:t>
      </w:r>
      <w:r w:rsidR="004E294C">
        <w:t>0</w:t>
      </w:r>
      <w:r>
        <w:t>.</w:t>
      </w:r>
      <w:r>
        <w:tab/>
      </w:r>
      <w:r>
        <w:rPr>
          <w:u w:val="single"/>
        </w:rPr>
        <w:t>Reference Documents</w:t>
      </w:r>
    </w:p>
    <w:p w14:paraId="19458837" w14:textId="77777777" w:rsidR="00981304" w:rsidRDefault="00981304" w:rsidP="00981304">
      <w:pPr>
        <w:pStyle w:val="A"/>
      </w:pPr>
    </w:p>
    <w:p w14:paraId="1B875BEE" w14:textId="77777777" w:rsidR="00981304" w:rsidRDefault="00981304" w:rsidP="00981304">
      <w:pPr>
        <w:pStyle w:val="A"/>
      </w:pPr>
      <w:r w:rsidRPr="00407EDE">
        <w:rPr>
          <w:rFonts w:cs="Arial"/>
          <w:color w:val="000000"/>
          <w:szCs w:val="24"/>
        </w:rPr>
        <w:t>Reference documents for this RFP include:</w:t>
      </w:r>
    </w:p>
    <w:p w14:paraId="32DE8AE9" w14:textId="77777777" w:rsidR="00981304" w:rsidRDefault="00981304" w:rsidP="00981304">
      <w:pPr>
        <w:pStyle w:val="A"/>
      </w:pPr>
    </w:p>
    <w:p w14:paraId="175B3FDF" w14:textId="79A8C2D2" w:rsidR="008150B3" w:rsidRDefault="008150B3" w:rsidP="008150B3">
      <w:pPr>
        <w:pStyle w:val="A"/>
        <w:ind w:left="576" w:hanging="36"/>
        <w:jc w:val="left"/>
        <w:rPr>
          <w:rStyle w:val="Hyperlink"/>
        </w:rPr>
      </w:pPr>
      <w:r>
        <w:t>Michigan Prepaid Inpatient Health Plans and local established Community Coalitions Directory</w:t>
      </w:r>
      <w:r w:rsidR="003F1C6F">
        <w:t>:</w:t>
      </w:r>
      <w:r>
        <w:t xml:space="preserve"> </w:t>
      </w:r>
      <w:hyperlink r:id="rId30" w:history="1">
        <w:r w:rsidRPr="00384497">
          <w:rPr>
            <w:rStyle w:val="Hyperlink"/>
          </w:rPr>
          <w:t>https://www.michigan.gov/documents/PIHPDIRECTOR_97962_7.pdf</w:t>
        </w:r>
      </w:hyperlink>
    </w:p>
    <w:p w14:paraId="29755932" w14:textId="77777777" w:rsidR="008150B3" w:rsidRDefault="008150B3" w:rsidP="008150B3">
      <w:pPr>
        <w:pStyle w:val="A"/>
        <w:ind w:left="576" w:hanging="36"/>
        <w:jc w:val="left"/>
      </w:pPr>
    </w:p>
    <w:p w14:paraId="159D2B8C" w14:textId="77EBF947" w:rsidR="008150B3" w:rsidRDefault="00EC30FD" w:rsidP="008150B3">
      <w:pPr>
        <w:pStyle w:val="A"/>
        <w:ind w:left="576" w:hanging="36"/>
        <w:jc w:val="left"/>
      </w:pPr>
      <w:r>
        <w:t xml:space="preserve">Directory of local public health </w:t>
      </w:r>
      <w:r w:rsidR="008150B3">
        <w:t xml:space="preserve">departments: </w:t>
      </w:r>
      <w:hyperlink r:id="rId31" w:history="1">
        <w:r w:rsidR="008150B3" w:rsidRPr="00384497">
          <w:rPr>
            <w:rStyle w:val="Hyperlink"/>
          </w:rPr>
          <w:t>https://www.michigan.gov/mdhhs/0,5885,7-339--96747--,00.html</w:t>
        </w:r>
      </w:hyperlink>
    </w:p>
    <w:p w14:paraId="1BF4BD4E" w14:textId="32C6FE79" w:rsidR="008150B3" w:rsidRDefault="008150B3" w:rsidP="009B429B">
      <w:pPr>
        <w:pStyle w:val="A"/>
        <w:ind w:left="576" w:hanging="36"/>
        <w:jc w:val="left"/>
      </w:pPr>
    </w:p>
    <w:p w14:paraId="010458D4" w14:textId="171D2E2B" w:rsidR="008150B3" w:rsidRDefault="008150B3" w:rsidP="009B429B">
      <w:pPr>
        <w:pStyle w:val="A"/>
        <w:ind w:left="576" w:hanging="36"/>
        <w:jc w:val="left"/>
      </w:pPr>
      <w:r>
        <w:t>Strategic Prevention Framework:</w:t>
      </w:r>
    </w:p>
    <w:p w14:paraId="737C3602" w14:textId="101FF3D1" w:rsidR="006446CD" w:rsidRDefault="006D2BC7" w:rsidP="006446CD">
      <w:pPr>
        <w:pStyle w:val="A"/>
        <w:ind w:left="576" w:hanging="36"/>
        <w:jc w:val="left"/>
      </w:pPr>
      <w:hyperlink r:id="rId32" w:history="1">
        <w:r w:rsidR="008150B3">
          <w:rPr>
            <w:rStyle w:val="Hyperlink"/>
          </w:rPr>
          <w:t>https://www.samhsa.gov/sites/default/files/20190620-samhsa-strategic-prevention-framework-guide.pdf</w:t>
        </w:r>
      </w:hyperlink>
      <w:r w:rsidR="006446CD" w:rsidRPr="006446CD">
        <w:t xml:space="preserve"> </w:t>
      </w:r>
    </w:p>
    <w:p w14:paraId="4FC75E1C" w14:textId="5580E2AA" w:rsidR="006446CD" w:rsidRDefault="006446CD" w:rsidP="009B429B">
      <w:pPr>
        <w:pStyle w:val="A"/>
        <w:ind w:left="576" w:hanging="36"/>
        <w:jc w:val="left"/>
      </w:pPr>
    </w:p>
    <w:p w14:paraId="02781C3C" w14:textId="621B638F" w:rsidR="008150B3" w:rsidRPr="00186D7E" w:rsidRDefault="008150B3" w:rsidP="009B429B">
      <w:pPr>
        <w:pStyle w:val="A"/>
        <w:ind w:left="576" w:hanging="36"/>
        <w:jc w:val="left"/>
      </w:pPr>
      <w:r w:rsidRPr="00186D7E">
        <w:lastRenderedPageBreak/>
        <w:t>Colerain Township Department of Public Safety Quick Response Team (QRT):</w:t>
      </w:r>
    </w:p>
    <w:p w14:paraId="54DFE151" w14:textId="07286A04" w:rsidR="008150B3" w:rsidRPr="00186D7E" w:rsidRDefault="006D2BC7" w:rsidP="009B429B">
      <w:pPr>
        <w:pStyle w:val="A"/>
        <w:ind w:left="576" w:hanging="36"/>
        <w:jc w:val="left"/>
      </w:pPr>
      <w:hyperlink r:id="rId33" w:history="1">
        <w:r w:rsidR="00EC30FD" w:rsidRPr="00EC30FD">
          <w:rPr>
            <w:rStyle w:val="Hyperlink"/>
          </w:rPr>
          <w:t>https://cover2.org/programs/quick-response-teams/</w:t>
        </w:r>
      </w:hyperlink>
    </w:p>
    <w:p w14:paraId="08FC9F97" w14:textId="77777777" w:rsidR="00EC30FD" w:rsidRDefault="00EC30FD" w:rsidP="00EC30FD">
      <w:pPr>
        <w:pStyle w:val="A"/>
        <w:ind w:left="576" w:hanging="36"/>
        <w:jc w:val="left"/>
      </w:pPr>
    </w:p>
    <w:p w14:paraId="41A8A137" w14:textId="6B572393" w:rsidR="008150B3" w:rsidRPr="00186D7E" w:rsidRDefault="008150B3" w:rsidP="009B429B">
      <w:pPr>
        <w:pStyle w:val="A"/>
        <w:ind w:left="576" w:hanging="36"/>
        <w:jc w:val="left"/>
      </w:pPr>
      <w:r w:rsidRPr="00186D7E">
        <w:t xml:space="preserve">Huntington Quick Response Team (QRT):  </w:t>
      </w:r>
    </w:p>
    <w:p w14:paraId="7D3D8947" w14:textId="1FEEE654" w:rsidR="008150B3" w:rsidRPr="0082765A" w:rsidRDefault="0082765A" w:rsidP="009B429B">
      <w:pPr>
        <w:pStyle w:val="A"/>
        <w:ind w:left="576" w:hanging="36"/>
        <w:jc w:val="left"/>
        <w:rPr>
          <w:rStyle w:val="Hyperlink"/>
        </w:rPr>
      </w:pPr>
      <w:r w:rsidRPr="0082765A">
        <w:rPr>
          <w:rStyle w:val="Hyperlink"/>
        </w:rPr>
        <w:fldChar w:fldCharType="begin"/>
      </w:r>
      <w:r w:rsidRPr="0082765A">
        <w:rPr>
          <w:rStyle w:val="Hyperlink"/>
        </w:rPr>
        <w:instrText xml:space="preserve"> HYPERLINK "https://www.coapresources.org/Learning/PeerToPeer/Diversion/Sites/Huntington" </w:instrText>
      </w:r>
      <w:r w:rsidRPr="0082765A">
        <w:rPr>
          <w:rStyle w:val="Hyperlink"/>
        </w:rPr>
        <w:fldChar w:fldCharType="separate"/>
      </w:r>
      <w:r w:rsidR="008150B3" w:rsidRPr="0082765A">
        <w:rPr>
          <w:rStyle w:val="Hyperlink"/>
        </w:rPr>
        <w:t>https://www.coapresources.org/Learning/PeerToPeer/Diversion/Sites/Huntington</w:t>
      </w:r>
    </w:p>
    <w:p w14:paraId="22ADFB7F" w14:textId="1502AC39" w:rsidR="008150B3" w:rsidRDefault="0082765A" w:rsidP="009B429B">
      <w:pPr>
        <w:pStyle w:val="A"/>
        <w:ind w:left="576" w:hanging="36"/>
        <w:jc w:val="left"/>
      </w:pPr>
      <w:r w:rsidRPr="0082765A">
        <w:rPr>
          <w:rStyle w:val="Hyperlink"/>
        </w:rPr>
        <w:fldChar w:fldCharType="end"/>
      </w:r>
    </w:p>
    <w:p w14:paraId="41FAB994" w14:textId="415E3714" w:rsidR="00981304" w:rsidRDefault="003F3BA3" w:rsidP="003F3BA3">
      <w:pPr>
        <w:pStyle w:val="A"/>
      </w:pPr>
      <w:r>
        <w:t>MDHHS Opioid Resources web site:</w:t>
      </w:r>
    </w:p>
    <w:p w14:paraId="5673C977" w14:textId="5C9933E5" w:rsidR="003F3BA3" w:rsidRDefault="006D2BC7" w:rsidP="003F3BA3">
      <w:pPr>
        <w:pStyle w:val="A"/>
      </w:pPr>
      <w:hyperlink r:id="rId34" w:history="1">
        <w:r w:rsidR="003F3BA3" w:rsidRPr="00771E76">
          <w:rPr>
            <w:rStyle w:val="Hyperlink"/>
          </w:rPr>
          <w:t>http://www.michigan.gov/opioids</w:t>
        </w:r>
      </w:hyperlink>
      <w:r w:rsidR="003F3BA3">
        <w:t xml:space="preserve"> </w:t>
      </w:r>
    </w:p>
    <w:p w14:paraId="7C68CE33" w14:textId="49AE18A4" w:rsidR="006D2BC7" w:rsidRDefault="006D2BC7" w:rsidP="003F3BA3">
      <w:pPr>
        <w:pStyle w:val="A"/>
      </w:pPr>
    </w:p>
    <w:p w14:paraId="36F42C50" w14:textId="304CEBF7" w:rsidR="006D2BC7" w:rsidRDefault="006D2BC7" w:rsidP="003F3BA3">
      <w:pPr>
        <w:pStyle w:val="A"/>
      </w:pPr>
      <w:r>
        <w:t>CDC information on Opioid Rapid Response Teams:</w:t>
      </w:r>
    </w:p>
    <w:p w14:paraId="12052A84" w14:textId="2BCC1166" w:rsidR="006D2BC7" w:rsidRDefault="006D2BC7" w:rsidP="003F3BA3">
      <w:pPr>
        <w:pStyle w:val="A"/>
      </w:pPr>
      <w:hyperlink r:id="rId35" w:history="1">
        <w:r w:rsidRPr="000A3089">
          <w:rPr>
            <w:rStyle w:val="Hyperlink"/>
          </w:rPr>
          <w:t>https://www.cdc.gov/opioids/opioid-rapid-response-teams.html</w:t>
        </w:r>
      </w:hyperlink>
      <w:r>
        <w:t xml:space="preserve"> </w:t>
      </w:r>
      <w:bookmarkStart w:id="8" w:name="_GoBack"/>
      <w:bookmarkEnd w:id="8"/>
    </w:p>
    <w:p w14:paraId="17863E1D" w14:textId="77777777" w:rsidR="006D2BC7" w:rsidRPr="007677B1" w:rsidRDefault="006D2BC7" w:rsidP="003F3BA3">
      <w:pPr>
        <w:pStyle w:val="A"/>
      </w:pPr>
    </w:p>
    <w:p w14:paraId="4AAE2D65" w14:textId="77777777" w:rsidR="0044378B" w:rsidRPr="0070422F" w:rsidRDefault="00670938" w:rsidP="00C65D73">
      <w:pPr>
        <w:pStyle w:val="1"/>
        <w:ind w:left="450" w:hanging="450"/>
        <w:jc w:val="center"/>
        <w:rPr>
          <w:rFonts w:cs="Arial"/>
          <w:b/>
          <w:spacing w:val="0"/>
          <w:sz w:val="28"/>
          <w:szCs w:val="28"/>
          <w:u w:val="single"/>
        </w:rPr>
      </w:pPr>
      <w:r>
        <w:br w:type="page"/>
      </w:r>
      <w:r w:rsidR="0044378B" w:rsidRPr="0070422F">
        <w:rPr>
          <w:rFonts w:cs="Arial"/>
          <w:b/>
          <w:spacing w:val="0"/>
          <w:sz w:val="28"/>
          <w:szCs w:val="28"/>
          <w:u w:val="single"/>
        </w:rPr>
        <w:lastRenderedPageBreak/>
        <w:t>Section I</w:t>
      </w:r>
      <w:r w:rsidR="002140E1">
        <w:rPr>
          <w:rFonts w:cs="Arial"/>
          <w:b/>
          <w:spacing w:val="0"/>
          <w:sz w:val="28"/>
          <w:szCs w:val="28"/>
          <w:u w:val="single"/>
        </w:rPr>
        <w:t>I</w:t>
      </w:r>
      <w:r w:rsidR="0044378B" w:rsidRPr="0070422F">
        <w:rPr>
          <w:rFonts w:cs="Arial"/>
          <w:b/>
          <w:spacing w:val="0"/>
          <w:sz w:val="28"/>
          <w:szCs w:val="28"/>
          <w:u w:val="single"/>
        </w:rPr>
        <w:t>I</w:t>
      </w:r>
    </w:p>
    <w:p w14:paraId="1710523D" w14:textId="77777777" w:rsidR="0044378B" w:rsidRPr="0070422F" w:rsidRDefault="0044378B" w:rsidP="0044378B">
      <w:pPr>
        <w:pStyle w:val="1"/>
        <w:ind w:left="450"/>
        <w:jc w:val="center"/>
        <w:rPr>
          <w:rFonts w:cs="Arial"/>
          <w:i/>
          <w:spacing w:val="0"/>
        </w:rPr>
      </w:pPr>
    </w:p>
    <w:p w14:paraId="682F99C4" w14:textId="77777777" w:rsidR="00C65D73" w:rsidRPr="007677B1" w:rsidRDefault="00C65D73" w:rsidP="00C65D73">
      <w:pPr>
        <w:jc w:val="center"/>
        <w:rPr>
          <w:rFonts w:ascii="Arial" w:hAnsi="Arial" w:cs="Arial"/>
          <w:b/>
          <w:sz w:val="28"/>
          <w:szCs w:val="28"/>
          <w:u w:val="single"/>
        </w:rPr>
      </w:pPr>
      <w:r>
        <w:rPr>
          <w:rFonts w:ascii="Arial" w:hAnsi="Arial" w:cs="Arial"/>
          <w:b/>
          <w:sz w:val="28"/>
          <w:szCs w:val="28"/>
          <w:u w:val="single"/>
        </w:rPr>
        <w:t>EVALUATION CRITERIA</w:t>
      </w:r>
    </w:p>
    <w:p w14:paraId="052AE978" w14:textId="77777777" w:rsidR="006B61E9" w:rsidRDefault="006B61E9" w:rsidP="00A175FF">
      <w:pPr>
        <w:pStyle w:val="I"/>
        <w:jc w:val="left"/>
        <w:rPr>
          <w:rFonts w:cs="Arial"/>
        </w:rPr>
      </w:pPr>
    </w:p>
    <w:p w14:paraId="5A4B5E55" w14:textId="7AE38CB2" w:rsidR="00A175FF" w:rsidRDefault="00A175FF" w:rsidP="00CA6A0B">
      <w:pPr>
        <w:jc w:val="both"/>
        <w:rPr>
          <w:rFonts w:ascii="Arial" w:hAnsi="Arial" w:cs="Arial"/>
          <w:sz w:val="24"/>
          <w:szCs w:val="24"/>
        </w:rPr>
      </w:pPr>
      <w:r w:rsidRPr="008C21DD">
        <w:rPr>
          <w:rFonts w:ascii="Arial" w:hAnsi="Arial" w:cs="Arial"/>
          <w:sz w:val="24"/>
          <w:szCs w:val="24"/>
        </w:rPr>
        <w:t>The total maximum number of points that a</w:t>
      </w:r>
      <w:r>
        <w:rPr>
          <w:rFonts w:ascii="Arial" w:hAnsi="Arial" w:cs="Arial"/>
          <w:sz w:val="24"/>
          <w:szCs w:val="24"/>
        </w:rPr>
        <w:t>n</w:t>
      </w:r>
      <w:r w:rsidRPr="008C21DD">
        <w:rPr>
          <w:rFonts w:ascii="Arial" w:hAnsi="Arial" w:cs="Arial"/>
          <w:sz w:val="24"/>
          <w:szCs w:val="24"/>
        </w:rPr>
        <w:t xml:space="preserve"> </w:t>
      </w:r>
      <w:r>
        <w:rPr>
          <w:rFonts w:ascii="Arial" w:hAnsi="Arial" w:cs="Arial"/>
          <w:sz w:val="24"/>
          <w:szCs w:val="24"/>
        </w:rPr>
        <w:t xml:space="preserve">application </w:t>
      </w:r>
      <w:r w:rsidRPr="008C21DD">
        <w:rPr>
          <w:rFonts w:ascii="Arial" w:hAnsi="Arial" w:cs="Arial"/>
          <w:sz w:val="24"/>
          <w:szCs w:val="24"/>
        </w:rPr>
        <w:t xml:space="preserve">can receive equals 100 points. Only those </w:t>
      </w:r>
      <w:r>
        <w:rPr>
          <w:rFonts w:ascii="Arial" w:hAnsi="Arial" w:cs="Arial"/>
          <w:sz w:val="24"/>
          <w:szCs w:val="24"/>
        </w:rPr>
        <w:t>applications</w:t>
      </w:r>
      <w:r w:rsidRPr="008C21DD">
        <w:rPr>
          <w:rFonts w:ascii="Arial" w:hAnsi="Arial" w:cs="Arial"/>
          <w:sz w:val="24"/>
          <w:szCs w:val="24"/>
        </w:rPr>
        <w:t xml:space="preserve"> receiving a score of </w:t>
      </w:r>
      <w:r w:rsidR="00EC30FD">
        <w:rPr>
          <w:rFonts w:ascii="Arial" w:hAnsi="Arial" w:cs="Arial"/>
          <w:sz w:val="24"/>
          <w:szCs w:val="24"/>
        </w:rPr>
        <w:t>80</w:t>
      </w:r>
      <w:r w:rsidR="00EC30FD" w:rsidRPr="008C21DD">
        <w:rPr>
          <w:rFonts w:ascii="Arial" w:hAnsi="Arial" w:cs="Arial"/>
          <w:sz w:val="24"/>
          <w:szCs w:val="24"/>
        </w:rPr>
        <w:t xml:space="preserve"> </w:t>
      </w:r>
      <w:r w:rsidRPr="008C21DD">
        <w:rPr>
          <w:rFonts w:ascii="Arial" w:hAnsi="Arial" w:cs="Arial"/>
          <w:sz w:val="24"/>
          <w:szCs w:val="24"/>
        </w:rPr>
        <w:t>points or more will be considered for award. The maximum number of points for each of the categories is as follows:</w:t>
      </w:r>
    </w:p>
    <w:p w14:paraId="186ED67F" w14:textId="77777777" w:rsidR="00A175FF" w:rsidRDefault="00A175FF" w:rsidP="00A175FF">
      <w:pPr>
        <w:pStyle w:val="I"/>
        <w:jc w:val="left"/>
        <w:rPr>
          <w:rFonts w:cs="Arial"/>
        </w:rPr>
      </w:pPr>
    </w:p>
    <w:tbl>
      <w:tblPr>
        <w:tblW w:w="10175" w:type="dxa"/>
        <w:tblInd w:w="-5" w:type="dxa"/>
        <w:tblLook w:val="04A0" w:firstRow="1" w:lastRow="0" w:firstColumn="1" w:lastColumn="0" w:noHBand="0" w:noVBand="1"/>
      </w:tblPr>
      <w:tblGrid>
        <w:gridCol w:w="4415"/>
        <w:gridCol w:w="5760"/>
      </w:tblGrid>
      <w:tr w:rsidR="00A175FF" w:rsidRPr="00E86CEC" w14:paraId="6DFA7105" w14:textId="77777777" w:rsidTr="00327C0E">
        <w:trPr>
          <w:trHeight w:val="315"/>
        </w:trPr>
        <w:tc>
          <w:tcPr>
            <w:tcW w:w="4415" w:type="dxa"/>
            <w:shd w:val="clear" w:color="auto" w:fill="auto"/>
            <w:noWrap/>
            <w:vAlign w:val="bottom"/>
            <w:hideMark/>
          </w:tcPr>
          <w:p w14:paraId="6F278406" w14:textId="77777777" w:rsidR="00A175FF" w:rsidRPr="00E86CEC" w:rsidRDefault="00A175FF" w:rsidP="008A4795">
            <w:pPr>
              <w:jc w:val="center"/>
              <w:rPr>
                <w:rFonts w:ascii="Arial" w:hAnsi="Arial" w:cs="Arial"/>
                <w:b/>
                <w:bCs/>
                <w:color w:val="000000"/>
                <w:sz w:val="24"/>
                <w:szCs w:val="24"/>
              </w:rPr>
            </w:pPr>
            <w:r w:rsidRPr="00E86CEC">
              <w:rPr>
                <w:rFonts w:ascii="Arial" w:hAnsi="Arial" w:cs="Arial"/>
                <w:b/>
                <w:bCs/>
                <w:color w:val="000000"/>
                <w:sz w:val="24"/>
                <w:szCs w:val="24"/>
              </w:rPr>
              <w:t>Category</w:t>
            </w:r>
          </w:p>
        </w:tc>
        <w:tc>
          <w:tcPr>
            <w:tcW w:w="5760" w:type="dxa"/>
            <w:shd w:val="clear" w:color="auto" w:fill="auto"/>
            <w:noWrap/>
            <w:vAlign w:val="bottom"/>
            <w:hideMark/>
          </w:tcPr>
          <w:p w14:paraId="5A00DBBB" w14:textId="77777777" w:rsidR="00A175FF" w:rsidRPr="00E86CEC" w:rsidRDefault="00A175FF" w:rsidP="008A4795">
            <w:pPr>
              <w:jc w:val="center"/>
              <w:rPr>
                <w:rFonts w:ascii="Arial" w:hAnsi="Arial" w:cs="Arial"/>
                <w:b/>
                <w:bCs/>
                <w:color w:val="000000"/>
                <w:sz w:val="24"/>
                <w:szCs w:val="24"/>
              </w:rPr>
            </w:pPr>
            <w:r w:rsidRPr="00E86CEC">
              <w:rPr>
                <w:rFonts w:ascii="Arial" w:hAnsi="Arial" w:cs="Arial"/>
                <w:b/>
                <w:bCs/>
                <w:color w:val="000000"/>
                <w:sz w:val="24"/>
                <w:szCs w:val="24"/>
              </w:rPr>
              <w:t>Total Points Possible</w:t>
            </w:r>
          </w:p>
        </w:tc>
      </w:tr>
      <w:tr w:rsidR="00A175FF" w:rsidRPr="00E86CEC" w14:paraId="1ABF7B8E" w14:textId="77777777" w:rsidTr="00327C0E">
        <w:trPr>
          <w:trHeight w:val="315"/>
        </w:trPr>
        <w:tc>
          <w:tcPr>
            <w:tcW w:w="4415" w:type="dxa"/>
            <w:shd w:val="clear" w:color="auto" w:fill="auto"/>
            <w:noWrap/>
            <w:vAlign w:val="bottom"/>
          </w:tcPr>
          <w:p w14:paraId="3BCEAFB9" w14:textId="77777777" w:rsidR="00A175FF" w:rsidRPr="00E86CEC" w:rsidRDefault="00A175FF" w:rsidP="008A4795">
            <w:pPr>
              <w:rPr>
                <w:rFonts w:ascii="Arial" w:hAnsi="Arial" w:cs="Arial"/>
                <w:b/>
                <w:bCs/>
                <w:color w:val="000000"/>
                <w:sz w:val="24"/>
                <w:szCs w:val="24"/>
              </w:rPr>
            </w:pPr>
            <w:r w:rsidRPr="00E86CEC">
              <w:rPr>
                <w:rFonts w:ascii="Arial" w:hAnsi="Arial" w:cs="Arial"/>
                <w:b/>
                <w:bCs/>
                <w:color w:val="000000"/>
                <w:sz w:val="24"/>
                <w:szCs w:val="24"/>
              </w:rPr>
              <w:t>Narrative</w:t>
            </w:r>
          </w:p>
        </w:tc>
        <w:tc>
          <w:tcPr>
            <w:tcW w:w="5760" w:type="dxa"/>
            <w:shd w:val="clear" w:color="auto" w:fill="auto"/>
            <w:noWrap/>
            <w:vAlign w:val="bottom"/>
          </w:tcPr>
          <w:p w14:paraId="03381D0F" w14:textId="77777777" w:rsidR="00A175FF" w:rsidRPr="00E86CEC" w:rsidRDefault="00A175FF" w:rsidP="008A4795">
            <w:pPr>
              <w:jc w:val="center"/>
              <w:rPr>
                <w:rFonts w:ascii="Arial" w:hAnsi="Arial" w:cs="Arial"/>
                <w:b/>
                <w:bCs/>
                <w:color w:val="000000"/>
                <w:sz w:val="24"/>
                <w:szCs w:val="24"/>
              </w:rPr>
            </w:pPr>
          </w:p>
        </w:tc>
      </w:tr>
      <w:tr w:rsidR="00A175FF" w:rsidRPr="00E86CEC" w14:paraId="2807B684" w14:textId="77777777" w:rsidTr="00327C0E">
        <w:trPr>
          <w:trHeight w:val="315"/>
        </w:trPr>
        <w:tc>
          <w:tcPr>
            <w:tcW w:w="4415" w:type="dxa"/>
            <w:shd w:val="clear" w:color="auto" w:fill="auto"/>
            <w:noWrap/>
            <w:vAlign w:val="bottom"/>
            <w:hideMark/>
          </w:tcPr>
          <w:p w14:paraId="3EF3A56B" w14:textId="4BCE16D7" w:rsidR="006446CD" w:rsidRPr="00EC30FD" w:rsidRDefault="006446CD" w:rsidP="003C4091">
            <w:pPr>
              <w:rPr>
                <w:rFonts w:ascii="Arial" w:hAnsi="Arial" w:cs="Arial"/>
                <w:color w:val="000000"/>
                <w:sz w:val="24"/>
                <w:szCs w:val="24"/>
              </w:rPr>
            </w:pPr>
            <w:r w:rsidRPr="009B429B">
              <w:rPr>
                <w:rFonts w:ascii="Arial" w:hAnsi="Arial" w:cs="Arial"/>
                <w:sz w:val="24"/>
                <w:szCs w:val="24"/>
              </w:rPr>
              <w:t>Community Data/Priority Area</w:t>
            </w:r>
          </w:p>
        </w:tc>
        <w:tc>
          <w:tcPr>
            <w:tcW w:w="5760" w:type="dxa"/>
            <w:shd w:val="clear" w:color="auto" w:fill="auto"/>
            <w:noWrap/>
            <w:vAlign w:val="bottom"/>
            <w:hideMark/>
          </w:tcPr>
          <w:p w14:paraId="241DD882" w14:textId="3C4F1078" w:rsidR="00A175FF" w:rsidRPr="00327C0E" w:rsidRDefault="00EC30FD" w:rsidP="008A4795">
            <w:pPr>
              <w:jc w:val="center"/>
              <w:rPr>
                <w:rFonts w:ascii="Arial" w:hAnsi="Arial" w:cs="Arial"/>
                <w:b/>
                <w:bCs/>
                <w:color w:val="000000"/>
                <w:sz w:val="24"/>
                <w:szCs w:val="24"/>
              </w:rPr>
            </w:pPr>
            <w:r>
              <w:rPr>
                <w:rFonts w:ascii="Arial" w:hAnsi="Arial" w:cs="Arial"/>
                <w:sz w:val="24"/>
                <w:szCs w:val="24"/>
              </w:rPr>
              <w:t>10</w:t>
            </w:r>
          </w:p>
        </w:tc>
      </w:tr>
      <w:tr w:rsidR="00EC30FD" w:rsidRPr="00E86CEC" w14:paraId="06FB5998" w14:textId="77777777" w:rsidTr="00327C0E">
        <w:trPr>
          <w:trHeight w:val="315"/>
        </w:trPr>
        <w:tc>
          <w:tcPr>
            <w:tcW w:w="4415" w:type="dxa"/>
            <w:shd w:val="clear" w:color="auto" w:fill="auto"/>
            <w:noWrap/>
            <w:vAlign w:val="bottom"/>
          </w:tcPr>
          <w:p w14:paraId="4FC18262" w14:textId="22A86BB1" w:rsidR="00EC30FD" w:rsidRPr="00D21878" w:rsidRDefault="00EC30FD" w:rsidP="003C4091">
            <w:pPr>
              <w:rPr>
                <w:rFonts w:ascii="Arial" w:hAnsi="Arial" w:cs="Arial"/>
                <w:sz w:val="24"/>
                <w:szCs w:val="24"/>
                <w:highlight w:val="yellow"/>
              </w:rPr>
            </w:pPr>
            <w:r>
              <w:rPr>
                <w:rFonts w:ascii="Arial" w:hAnsi="Arial" w:cs="Arial"/>
                <w:color w:val="000000"/>
                <w:sz w:val="24"/>
                <w:szCs w:val="24"/>
              </w:rPr>
              <w:t>Health Equity Statement</w:t>
            </w:r>
          </w:p>
        </w:tc>
        <w:tc>
          <w:tcPr>
            <w:tcW w:w="5760" w:type="dxa"/>
            <w:shd w:val="clear" w:color="auto" w:fill="auto"/>
            <w:noWrap/>
            <w:vAlign w:val="bottom"/>
          </w:tcPr>
          <w:p w14:paraId="4DB3D4E6" w14:textId="49257184" w:rsidR="00EC30FD" w:rsidRDefault="00EC30FD" w:rsidP="008A4795">
            <w:pPr>
              <w:jc w:val="center"/>
              <w:rPr>
                <w:rFonts w:ascii="Arial" w:hAnsi="Arial" w:cs="Arial"/>
                <w:sz w:val="24"/>
                <w:szCs w:val="24"/>
              </w:rPr>
            </w:pPr>
            <w:r w:rsidRPr="00EC30FD">
              <w:rPr>
                <w:rFonts w:ascii="Arial" w:hAnsi="Arial" w:cs="Arial"/>
                <w:sz w:val="24"/>
                <w:szCs w:val="24"/>
              </w:rPr>
              <w:t>5</w:t>
            </w:r>
          </w:p>
        </w:tc>
      </w:tr>
      <w:tr w:rsidR="006C2F5E" w:rsidRPr="00E86CEC" w14:paraId="70B5394E" w14:textId="77777777" w:rsidTr="00327C0E">
        <w:trPr>
          <w:trHeight w:val="315"/>
        </w:trPr>
        <w:tc>
          <w:tcPr>
            <w:tcW w:w="4415" w:type="dxa"/>
            <w:shd w:val="clear" w:color="auto" w:fill="auto"/>
            <w:noWrap/>
            <w:vAlign w:val="bottom"/>
          </w:tcPr>
          <w:p w14:paraId="3317FAD4" w14:textId="6E82DC85" w:rsidR="006C2F5E" w:rsidRDefault="006C2F5E" w:rsidP="003C4091">
            <w:pPr>
              <w:rPr>
                <w:rFonts w:ascii="Arial" w:hAnsi="Arial" w:cs="Arial"/>
                <w:color w:val="000000"/>
                <w:sz w:val="24"/>
                <w:szCs w:val="24"/>
              </w:rPr>
            </w:pPr>
            <w:r>
              <w:rPr>
                <w:rFonts w:ascii="Arial" w:hAnsi="Arial" w:cs="Arial"/>
                <w:color w:val="000000"/>
                <w:sz w:val="24"/>
                <w:szCs w:val="24"/>
              </w:rPr>
              <w:t>Experience and Past Performance</w:t>
            </w:r>
          </w:p>
        </w:tc>
        <w:tc>
          <w:tcPr>
            <w:tcW w:w="5760" w:type="dxa"/>
            <w:shd w:val="clear" w:color="auto" w:fill="auto"/>
            <w:noWrap/>
            <w:vAlign w:val="bottom"/>
          </w:tcPr>
          <w:p w14:paraId="39FE6D55" w14:textId="6DFBC848" w:rsidR="006C2F5E" w:rsidRPr="00EC30FD" w:rsidRDefault="006C2F5E" w:rsidP="008A4795">
            <w:pPr>
              <w:jc w:val="center"/>
              <w:rPr>
                <w:rFonts w:ascii="Arial" w:hAnsi="Arial" w:cs="Arial"/>
                <w:sz w:val="24"/>
                <w:szCs w:val="24"/>
              </w:rPr>
            </w:pPr>
            <w:r>
              <w:rPr>
                <w:rFonts w:ascii="Arial" w:hAnsi="Arial" w:cs="Arial"/>
                <w:sz w:val="24"/>
                <w:szCs w:val="24"/>
              </w:rPr>
              <w:t>5</w:t>
            </w:r>
          </w:p>
        </w:tc>
      </w:tr>
      <w:tr w:rsidR="00274528" w:rsidRPr="00E86CEC" w14:paraId="26D237E7" w14:textId="77777777" w:rsidTr="00327C0E">
        <w:trPr>
          <w:trHeight w:val="315"/>
        </w:trPr>
        <w:tc>
          <w:tcPr>
            <w:tcW w:w="4415" w:type="dxa"/>
            <w:shd w:val="clear" w:color="auto" w:fill="auto"/>
            <w:noWrap/>
            <w:vAlign w:val="bottom"/>
          </w:tcPr>
          <w:p w14:paraId="4AF19DC6" w14:textId="77777777" w:rsidR="00274528" w:rsidRPr="00E86CEC" w:rsidRDefault="00274528" w:rsidP="00274528">
            <w:pPr>
              <w:rPr>
                <w:rFonts w:ascii="Arial" w:hAnsi="Arial" w:cs="Arial"/>
                <w:color w:val="000000"/>
                <w:sz w:val="24"/>
                <w:szCs w:val="24"/>
              </w:rPr>
            </w:pPr>
            <w:r w:rsidRPr="00E86CEC">
              <w:rPr>
                <w:rFonts w:ascii="Arial" w:hAnsi="Arial" w:cs="Arial"/>
                <w:sz w:val="24"/>
                <w:szCs w:val="24"/>
              </w:rPr>
              <w:t>Education, Credentials &amp; Qualifications</w:t>
            </w:r>
          </w:p>
        </w:tc>
        <w:tc>
          <w:tcPr>
            <w:tcW w:w="5760" w:type="dxa"/>
            <w:shd w:val="clear" w:color="auto" w:fill="auto"/>
            <w:noWrap/>
            <w:vAlign w:val="bottom"/>
          </w:tcPr>
          <w:p w14:paraId="323E9B22" w14:textId="7EA5A102" w:rsidR="00274528" w:rsidRPr="00E86CEC" w:rsidRDefault="006446CD" w:rsidP="00274528">
            <w:pPr>
              <w:jc w:val="center"/>
              <w:rPr>
                <w:rFonts w:ascii="Arial" w:hAnsi="Arial" w:cs="Arial"/>
                <w:b/>
                <w:bCs/>
                <w:color w:val="000000"/>
                <w:sz w:val="24"/>
                <w:szCs w:val="24"/>
              </w:rPr>
            </w:pPr>
            <w:r>
              <w:rPr>
                <w:rFonts w:ascii="Arial" w:hAnsi="Arial" w:cs="Arial"/>
                <w:sz w:val="24"/>
                <w:szCs w:val="24"/>
              </w:rPr>
              <w:t>5</w:t>
            </w:r>
          </w:p>
        </w:tc>
      </w:tr>
      <w:tr w:rsidR="00274528" w:rsidRPr="00E86CEC" w14:paraId="49A2F06A" w14:textId="77777777" w:rsidTr="00327C0E">
        <w:trPr>
          <w:trHeight w:val="315"/>
        </w:trPr>
        <w:tc>
          <w:tcPr>
            <w:tcW w:w="4415" w:type="dxa"/>
            <w:shd w:val="clear" w:color="auto" w:fill="auto"/>
            <w:noWrap/>
            <w:vAlign w:val="bottom"/>
          </w:tcPr>
          <w:p w14:paraId="69B75682" w14:textId="77777777" w:rsidR="00274528" w:rsidRPr="00E86CEC" w:rsidRDefault="00274528" w:rsidP="00274528">
            <w:pPr>
              <w:rPr>
                <w:rFonts w:ascii="Arial" w:hAnsi="Arial" w:cs="Arial"/>
                <w:color w:val="000000"/>
                <w:sz w:val="24"/>
                <w:szCs w:val="24"/>
              </w:rPr>
            </w:pPr>
            <w:r w:rsidRPr="00E86CEC">
              <w:rPr>
                <w:rFonts w:ascii="Arial" w:hAnsi="Arial" w:cs="Arial"/>
                <w:sz w:val="24"/>
                <w:szCs w:val="24"/>
              </w:rPr>
              <w:t>Staffing and Training</w:t>
            </w:r>
          </w:p>
        </w:tc>
        <w:tc>
          <w:tcPr>
            <w:tcW w:w="5760" w:type="dxa"/>
            <w:shd w:val="clear" w:color="auto" w:fill="auto"/>
            <w:noWrap/>
            <w:vAlign w:val="bottom"/>
          </w:tcPr>
          <w:p w14:paraId="397E9EE8" w14:textId="35882D91" w:rsidR="00274528" w:rsidRPr="00E86CEC" w:rsidRDefault="006446CD" w:rsidP="00274528">
            <w:pPr>
              <w:jc w:val="center"/>
              <w:rPr>
                <w:rFonts w:ascii="Arial" w:hAnsi="Arial" w:cs="Arial"/>
                <w:b/>
                <w:bCs/>
                <w:color w:val="000000"/>
                <w:sz w:val="24"/>
                <w:szCs w:val="24"/>
              </w:rPr>
            </w:pPr>
            <w:r>
              <w:rPr>
                <w:rFonts w:ascii="Arial" w:hAnsi="Arial" w:cs="Arial"/>
                <w:sz w:val="24"/>
                <w:szCs w:val="24"/>
              </w:rPr>
              <w:t>5</w:t>
            </w:r>
          </w:p>
        </w:tc>
      </w:tr>
      <w:tr w:rsidR="00274528" w:rsidRPr="00EC30FD" w14:paraId="17BB22E1" w14:textId="77777777" w:rsidTr="00327C0E">
        <w:trPr>
          <w:trHeight w:val="315"/>
        </w:trPr>
        <w:tc>
          <w:tcPr>
            <w:tcW w:w="4415" w:type="dxa"/>
            <w:shd w:val="clear" w:color="auto" w:fill="auto"/>
            <w:noWrap/>
            <w:vAlign w:val="bottom"/>
          </w:tcPr>
          <w:p w14:paraId="0AEDECF3" w14:textId="77777777" w:rsidR="00274528" w:rsidRPr="00EC30FD" w:rsidRDefault="00274528" w:rsidP="00274528">
            <w:pPr>
              <w:rPr>
                <w:rFonts w:ascii="Arial" w:hAnsi="Arial" w:cs="Arial"/>
                <w:color w:val="000000"/>
                <w:sz w:val="24"/>
                <w:szCs w:val="24"/>
              </w:rPr>
            </w:pPr>
            <w:r w:rsidRPr="009B429B">
              <w:rPr>
                <w:rFonts w:ascii="Arial" w:hAnsi="Arial" w:cs="Arial"/>
                <w:sz w:val="24"/>
                <w:szCs w:val="24"/>
              </w:rPr>
              <w:t>Program Implementation</w:t>
            </w:r>
          </w:p>
        </w:tc>
        <w:tc>
          <w:tcPr>
            <w:tcW w:w="5760" w:type="dxa"/>
            <w:shd w:val="clear" w:color="auto" w:fill="auto"/>
            <w:noWrap/>
            <w:vAlign w:val="bottom"/>
          </w:tcPr>
          <w:p w14:paraId="64A7E2F8" w14:textId="3A76113C" w:rsidR="00274528" w:rsidRPr="00EC30FD" w:rsidRDefault="006446CD" w:rsidP="00274528">
            <w:pPr>
              <w:jc w:val="center"/>
              <w:rPr>
                <w:rFonts w:ascii="Arial" w:hAnsi="Arial" w:cs="Arial"/>
                <w:b/>
                <w:bCs/>
                <w:color w:val="000000"/>
                <w:sz w:val="24"/>
                <w:szCs w:val="24"/>
              </w:rPr>
            </w:pPr>
            <w:r w:rsidRPr="00EC30FD">
              <w:rPr>
                <w:rFonts w:ascii="Arial" w:hAnsi="Arial" w:cs="Arial"/>
                <w:sz w:val="24"/>
                <w:szCs w:val="24"/>
              </w:rPr>
              <w:t>20</w:t>
            </w:r>
          </w:p>
        </w:tc>
      </w:tr>
      <w:tr w:rsidR="00EC30FD" w:rsidRPr="00EC30FD" w14:paraId="7B13B90C" w14:textId="77777777" w:rsidTr="00327C0E">
        <w:trPr>
          <w:trHeight w:val="315"/>
        </w:trPr>
        <w:tc>
          <w:tcPr>
            <w:tcW w:w="4415" w:type="dxa"/>
            <w:shd w:val="clear" w:color="auto" w:fill="auto"/>
            <w:noWrap/>
            <w:vAlign w:val="bottom"/>
          </w:tcPr>
          <w:p w14:paraId="3F268249" w14:textId="0FA1F664" w:rsidR="00EC30FD" w:rsidRPr="009B429B" w:rsidRDefault="00EC30FD" w:rsidP="00274528">
            <w:pPr>
              <w:rPr>
                <w:rFonts w:ascii="Arial" w:hAnsi="Arial" w:cs="Arial"/>
                <w:color w:val="000000"/>
                <w:sz w:val="24"/>
                <w:szCs w:val="24"/>
              </w:rPr>
            </w:pPr>
            <w:r w:rsidRPr="009B429B">
              <w:rPr>
                <w:rFonts w:ascii="Arial" w:hAnsi="Arial" w:cs="Arial"/>
                <w:color w:val="000000"/>
                <w:sz w:val="24"/>
                <w:szCs w:val="24"/>
              </w:rPr>
              <w:t>Community Collaboration</w:t>
            </w:r>
          </w:p>
        </w:tc>
        <w:tc>
          <w:tcPr>
            <w:tcW w:w="5760" w:type="dxa"/>
            <w:shd w:val="clear" w:color="auto" w:fill="auto"/>
            <w:noWrap/>
            <w:vAlign w:val="bottom"/>
          </w:tcPr>
          <w:p w14:paraId="4360FE97" w14:textId="247E21FD" w:rsidR="00EC30FD" w:rsidRPr="00EC30FD" w:rsidRDefault="00EC30FD" w:rsidP="00274528">
            <w:pPr>
              <w:jc w:val="center"/>
              <w:rPr>
                <w:rFonts w:ascii="Arial" w:hAnsi="Arial" w:cs="Arial"/>
                <w:sz w:val="24"/>
                <w:szCs w:val="24"/>
              </w:rPr>
            </w:pPr>
            <w:r w:rsidRPr="00EC30FD">
              <w:rPr>
                <w:rFonts w:ascii="Arial" w:hAnsi="Arial" w:cs="Arial"/>
                <w:sz w:val="24"/>
                <w:szCs w:val="24"/>
              </w:rPr>
              <w:t>10</w:t>
            </w:r>
          </w:p>
        </w:tc>
      </w:tr>
      <w:tr w:rsidR="00EC30FD" w:rsidRPr="00E86CEC" w14:paraId="23174EE6" w14:textId="77777777" w:rsidTr="00327C0E">
        <w:trPr>
          <w:trHeight w:val="315"/>
        </w:trPr>
        <w:tc>
          <w:tcPr>
            <w:tcW w:w="4415" w:type="dxa"/>
            <w:shd w:val="clear" w:color="auto" w:fill="auto"/>
            <w:noWrap/>
            <w:vAlign w:val="bottom"/>
          </w:tcPr>
          <w:p w14:paraId="061594E7" w14:textId="6286B024" w:rsidR="00EC30FD" w:rsidRPr="009B429B" w:rsidRDefault="00EC30FD" w:rsidP="00274528">
            <w:pPr>
              <w:rPr>
                <w:rFonts w:ascii="Arial" w:hAnsi="Arial" w:cs="Arial"/>
                <w:color w:val="000000"/>
                <w:sz w:val="24"/>
                <w:szCs w:val="24"/>
              </w:rPr>
            </w:pPr>
            <w:r w:rsidRPr="009B429B">
              <w:rPr>
                <w:rFonts w:ascii="Arial" w:hAnsi="Arial" w:cs="Arial"/>
                <w:color w:val="000000"/>
                <w:sz w:val="24"/>
                <w:szCs w:val="24"/>
              </w:rPr>
              <w:t>Budget Narrative</w:t>
            </w:r>
          </w:p>
        </w:tc>
        <w:tc>
          <w:tcPr>
            <w:tcW w:w="5760" w:type="dxa"/>
            <w:shd w:val="clear" w:color="auto" w:fill="auto"/>
            <w:noWrap/>
            <w:vAlign w:val="bottom"/>
          </w:tcPr>
          <w:p w14:paraId="04FE1925" w14:textId="39B01755" w:rsidR="00EC30FD" w:rsidRDefault="00EC30FD" w:rsidP="00274528">
            <w:pPr>
              <w:jc w:val="center"/>
              <w:rPr>
                <w:rFonts w:ascii="Arial" w:hAnsi="Arial" w:cs="Arial"/>
                <w:sz w:val="24"/>
                <w:szCs w:val="24"/>
              </w:rPr>
            </w:pPr>
            <w:r w:rsidRPr="00EC30FD">
              <w:rPr>
                <w:rFonts w:ascii="Arial" w:hAnsi="Arial" w:cs="Arial"/>
                <w:sz w:val="24"/>
                <w:szCs w:val="24"/>
              </w:rPr>
              <w:t>10</w:t>
            </w:r>
          </w:p>
        </w:tc>
      </w:tr>
      <w:tr w:rsidR="00523F3F" w:rsidRPr="00E86CEC" w14:paraId="35E136A7" w14:textId="77777777" w:rsidTr="00327C0E">
        <w:trPr>
          <w:trHeight w:val="315"/>
        </w:trPr>
        <w:tc>
          <w:tcPr>
            <w:tcW w:w="4415" w:type="dxa"/>
            <w:shd w:val="clear" w:color="auto" w:fill="auto"/>
            <w:noWrap/>
            <w:vAlign w:val="bottom"/>
          </w:tcPr>
          <w:p w14:paraId="0135E2F7" w14:textId="35260C0A" w:rsidR="006446CD" w:rsidRPr="00E86CEC" w:rsidRDefault="006446CD" w:rsidP="00523F3F">
            <w:pPr>
              <w:rPr>
                <w:rFonts w:ascii="Arial" w:hAnsi="Arial" w:cs="Arial"/>
                <w:color w:val="000000"/>
                <w:sz w:val="24"/>
                <w:szCs w:val="24"/>
              </w:rPr>
            </w:pPr>
            <w:r>
              <w:rPr>
                <w:rFonts w:ascii="Arial" w:hAnsi="Arial" w:cs="Arial"/>
                <w:color w:val="000000"/>
                <w:sz w:val="24"/>
                <w:szCs w:val="24"/>
              </w:rPr>
              <w:t xml:space="preserve">Evaluation Plan </w:t>
            </w:r>
          </w:p>
        </w:tc>
        <w:tc>
          <w:tcPr>
            <w:tcW w:w="5760" w:type="dxa"/>
            <w:shd w:val="clear" w:color="auto" w:fill="auto"/>
            <w:noWrap/>
            <w:vAlign w:val="bottom"/>
          </w:tcPr>
          <w:p w14:paraId="0B50CD50" w14:textId="2AD37695" w:rsidR="00523F3F" w:rsidRPr="00E86CEC" w:rsidRDefault="00DA4BF3" w:rsidP="00523F3F">
            <w:pPr>
              <w:jc w:val="center"/>
              <w:rPr>
                <w:rFonts w:ascii="Arial" w:hAnsi="Arial" w:cs="Arial"/>
                <w:bCs/>
                <w:color w:val="000000"/>
                <w:sz w:val="24"/>
                <w:szCs w:val="24"/>
              </w:rPr>
            </w:pPr>
            <w:r>
              <w:rPr>
                <w:rFonts w:ascii="Arial" w:hAnsi="Arial" w:cs="Arial"/>
                <w:bCs/>
                <w:color w:val="000000"/>
                <w:sz w:val="24"/>
                <w:szCs w:val="24"/>
              </w:rPr>
              <w:t>5</w:t>
            </w:r>
          </w:p>
        </w:tc>
      </w:tr>
      <w:tr w:rsidR="00523F3F" w:rsidRPr="00E86CEC" w14:paraId="61299CEE" w14:textId="77777777" w:rsidTr="00DA4BF3">
        <w:trPr>
          <w:trHeight w:val="279"/>
        </w:trPr>
        <w:tc>
          <w:tcPr>
            <w:tcW w:w="4415" w:type="dxa"/>
            <w:shd w:val="clear" w:color="auto" w:fill="auto"/>
            <w:noWrap/>
            <w:vAlign w:val="bottom"/>
          </w:tcPr>
          <w:p w14:paraId="1BFA79AD" w14:textId="77777777" w:rsidR="00523F3F" w:rsidRPr="00E86CEC" w:rsidRDefault="00523F3F" w:rsidP="00523F3F">
            <w:pPr>
              <w:rPr>
                <w:rFonts w:ascii="Arial" w:hAnsi="Arial" w:cs="Arial"/>
                <w:color w:val="000000"/>
                <w:sz w:val="16"/>
                <w:szCs w:val="16"/>
              </w:rPr>
            </w:pPr>
          </w:p>
        </w:tc>
        <w:tc>
          <w:tcPr>
            <w:tcW w:w="5760" w:type="dxa"/>
            <w:shd w:val="clear" w:color="auto" w:fill="auto"/>
            <w:noWrap/>
            <w:vAlign w:val="bottom"/>
          </w:tcPr>
          <w:p w14:paraId="731AAB46" w14:textId="77777777" w:rsidR="00523F3F" w:rsidRPr="00E86CEC" w:rsidRDefault="00523F3F" w:rsidP="00523F3F">
            <w:pPr>
              <w:jc w:val="center"/>
              <w:rPr>
                <w:rFonts w:ascii="Arial" w:hAnsi="Arial" w:cs="Arial"/>
                <w:bCs/>
                <w:color w:val="000000"/>
                <w:sz w:val="16"/>
                <w:szCs w:val="16"/>
              </w:rPr>
            </w:pPr>
          </w:p>
        </w:tc>
      </w:tr>
      <w:tr w:rsidR="00523F3F" w:rsidRPr="00E86CEC" w14:paraId="6B598577" w14:textId="77777777" w:rsidTr="00327C0E">
        <w:trPr>
          <w:trHeight w:val="315"/>
        </w:trPr>
        <w:tc>
          <w:tcPr>
            <w:tcW w:w="4415" w:type="dxa"/>
            <w:shd w:val="clear" w:color="auto" w:fill="auto"/>
            <w:noWrap/>
            <w:vAlign w:val="bottom"/>
            <w:hideMark/>
          </w:tcPr>
          <w:p w14:paraId="14764416" w14:textId="77777777" w:rsidR="00523F3F" w:rsidRPr="00E86CEC" w:rsidRDefault="00523F3F" w:rsidP="00523F3F">
            <w:pPr>
              <w:rPr>
                <w:rFonts w:ascii="Arial" w:hAnsi="Arial" w:cs="Arial"/>
                <w:b/>
                <w:color w:val="000000"/>
                <w:sz w:val="24"/>
                <w:szCs w:val="24"/>
              </w:rPr>
            </w:pPr>
            <w:r w:rsidRPr="00E86CEC">
              <w:rPr>
                <w:rFonts w:ascii="Arial" w:hAnsi="Arial" w:cs="Arial"/>
                <w:b/>
                <w:color w:val="000000"/>
                <w:sz w:val="24"/>
                <w:szCs w:val="24"/>
              </w:rPr>
              <w:t>Work Plan</w:t>
            </w:r>
          </w:p>
        </w:tc>
        <w:tc>
          <w:tcPr>
            <w:tcW w:w="5760" w:type="dxa"/>
            <w:shd w:val="clear" w:color="auto" w:fill="auto"/>
            <w:noWrap/>
            <w:vAlign w:val="bottom"/>
            <w:hideMark/>
          </w:tcPr>
          <w:p w14:paraId="181EA981" w14:textId="42883E2E" w:rsidR="00523F3F" w:rsidRPr="00E86CEC" w:rsidRDefault="006C2F5E" w:rsidP="00523F3F">
            <w:pPr>
              <w:jc w:val="center"/>
              <w:rPr>
                <w:rFonts w:ascii="Arial" w:hAnsi="Arial" w:cs="Arial"/>
                <w:b/>
                <w:bCs/>
                <w:color w:val="000000"/>
                <w:sz w:val="24"/>
                <w:szCs w:val="24"/>
              </w:rPr>
            </w:pPr>
            <w:r>
              <w:rPr>
                <w:rFonts w:ascii="Arial" w:hAnsi="Arial" w:cs="Arial"/>
                <w:sz w:val="24"/>
                <w:szCs w:val="24"/>
              </w:rPr>
              <w:t>15</w:t>
            </w:r>
          </w:p>
        </w:tc>
      </w:tr>
      <w:tr w:rsidR="00523F3F" w:rsidRPr="00E86CEC" w14:paraId="250A3798" w14:textId="77777777" w:rsidTr="00327C0E">
        <w:trPr>
          <w:trHeight w:val="144"/>
        </w:trPr>
        <w:tc>
          <w:tcPr>
            <w:tcW w:w="4415" w:type="dxa"/>
            <w:shd w:val="clear" w:color="auto" w:fill="auto"/>
            <w:noWrap/>
            <w:vAlign w:val="bottom"/>
          </w:tcPr>
          <w:p w14:paraId="64620AA2" w14:textId="77777777" w:rsidR="00523F3F" w:rsidRPr="00E86CEC" w:rsidRDefault="00523F3F" w:rsidP="00523F3F">
            <w:pPr>
              <w:rPr>
                <w:rFonts w:ascii="Arial" w:hAnsi="Arial" w:cs="Arial"/>
                <w:color w:val="000000"/>
                <w:sz w:val="16"/>
                <w:szCs w:val="16"/>
              </w:rPr>
            </w:pPr>
          </w:p>
        </w:tc>
        <w:tc>
          <w:tcPr>
            <w:tcW w:w="5760" w:type="dxa"/>
            <w:shd w:val="clear" w:color="auto" w:fill="auto"/>
            <w:noWrap/>
            <w:vAlign w:val="bottom"/>
          </w:tcPr>
          <w:p w14:paraId="203ED1FA" w14:textId="77777777" w:rsidR="00523F3F" w:rsidRPr="00E86CEC" w:rsidRDefault="00523F3F" w:rsidP="00523F3F">
            <w:pPr>
              <w:jc w:val="center"/>
              <w:rPr>
                <w:rFonts w:ascii="Arial" w:hAnsi="Arial" w:cs="Arial"/>
                <w:bCs/>
                <w:color w:val="000000"/>
                <w:sz w:val="16"/>
                <w:szCs w:val="16"/>
              </w:rPr>
            </w:pPr>
          </w:p>
        </w:tc>
      </w:tr>
      <w:tr w:rsidR="00523F3F" w:rsidRPr="00E86CEC" w14:paraId="42B2177A" w14:textId="77777777" w:rsidTr="00327C0E">
        <w:trPr>
          <w:trHeight w:val="315"/>
        </w:trPr>
        <w:tc>
          <w:tcPr>
            <w:tcW w:w="4415" w:type="dxa"/>
            <w:shd w:val="clear" w:color="auto" w:fill="auto"/>
            <w:noWrap/>
            <w:vAlign w:val="bottom"/>
            <w:hideMark/>
          </w:tcPr>
          <w:p w14:paraId="1403788B" w14:textId="77777777" w:rsidR="00523F3F" w:rsidRPr="00E86CEC" w:rsidRDefault="00523F3F" w:rsidP="00523F3F">
            <w:pPr>
              <w:rPr>
                <w:rFonts w:ascii="Arial" w:hAnsi="Arial" w:cs="Arial"/>
                <w:b/>
                <w:color w:val="000000"/>
                <w:sz w:val="24"/>
                <w:szCs w:val="24"/>
              </w:rPr>
            </w:pPr>
            <w:r w:rsidRPr="00E86CEC">
              <w:rPr>
                <w:rFonts w:ascii="Arial" w:hAnsi="Arial" w:cs="Arial"/>
                <w:b/>
                <w:color w:val="000000"/>
                <w:sz w:val="24"/>
                <w:szCs w:val="24"/>
              </w:rPr>
              <w:t>Budget</w:t>
            </w:r>
          </w:p>
        </w:tc>
        <w:tc>
          <w:tcPr>
            <w:tcW w:w="5760" w:type="dxa"/>
            <w:shd w:val="clear" w:color="auto" w:fill="auto"/>
            <w:noWrap/>
            <w:vAlign w:val="bottom"/>
            <w:hideMark/>
          </w:tcPr>
          <w:p w14:paraId="64343A6B" w14:textId="561C8235" w:rsidR="00523F3F" w:rsidRPr="00E86CEC" w:rsidRDefault="001916E4" w:rsidP="00523F3F">
            <w:pPr>
              <w:jc w:val="center"/>
              <w:rPr>
                <w:rFonts w:ascii="Arial" w:hAnsi="Arial" w:cs="Arial"/>
                <w:b/>
                <w:bCs/>
                <w:color w:val="000000"/>
                <w:sz w:val="24"/>
                <w:szCs w:val="24"/>
              </w:rPr>
            </w:pPr>
            <w:r>
              <w:rPr>
                <w:rFonts w:ascii="Arial" w:hAnsi="Arial" w:cs="Arial"/>
                <w:sz w:val="24"/>
                <w:szCs w:val="24"/>
              </w:rPr>
              <w:t>10</w:t>
            </w:r>
          </w:p>
        </w:tc>
      </w:tr>
      <w:tr w:rsidR="00905465" w:rsidRPr="00E86CEC" w14:paraId="5F28913D" w14:textId="77777777" w:rsidTr="00327C0E">
        <w:trPr>
          <w:trHeight w:val="144"/>
        </w:trPr>
        <w:tc>
          <w:tcPr>
            <w:tcW w:w="4415" w:type="dxa"/>
            <w:shd w:val="clear" w:color="auto" w:fill="auto"/>
            <w:noWrap/>
            <w:vAlign w:val="bottom"/>
          </w:tcPr>
          <w:p w14:paraId="453B7FC8" w14:textId="77777777" w:rsidR="00905465" w:rsidRPr="00E86CEC" w:rsidRDefault="00905465" w:rsidP="00523F3F">
            <w:pPr>
              <w:rPr>
                <w:rFonts w:ascii="Arial" w:hAnsi="Arial" w:cs="Arial"/>
                <w:color w:val="000000"/>
                <w:sz w:val="16"/>
                <w:szCs w:val="16"/>
              </w:rPr>
            </w:pPr>
          </w:p>
        </w:tc>
        <w:tc>
          <w:tcPr>
            <w:tcW w:w="5760" w:type="dxa"/>
            <w:shd w:val="clear" w:color="auto" w:fill="auto"/>
            <w:noWrap/>
            <w:vAlign w:val="bottom"/>
          </w:tcPr>
          <w:p w14:paraId="16A1FB0B" w14:textId="77777777" w:rsidR="00905465" w:rsidRPr="00E86CEC" w:rsidRDefault="00905465" w:rsidP="00523F3F">
            <w:pPr>
              <w:jc w:val="center"/>
              <w:rPr>
                <w:rFonts w:ascii="Arial" w:hAnsi="Arial" w:cs="Arial"/>
                <w:sz w:val="16"/>
                <w:szCs w:val="16"/>
              </w:rPr>
            </w:pPr>
          </w:p>
        </w:tc>
      </w:tr>
      <w:tr w:rsidR="00523F3F" w:rsidRPr="009D3D4F" w14:paraId="063215B1" w14:textId="77777777" w:rsidTr="00327C0E">
        <w:trPr>
          <w:trHeight w:val="315"/>
        </w:trPr>
        <w:tc>
          <w:tcPr>
            <w:tcW w:w="4415" w:type="dxa"/>
            <w:shd w:val="clear" w:color="auto" w:fill="auto"/>
            <w:noWrap/>
            <w:vAlign w:val="bottom"/>
            <w:hideMark/>
          </w:tcPr>
          <w:p w14:paraId="3258AC80" w14:textId="77777777" w:rsidR="00523F3F" w:rsidRPr="00E86CEC" w:rsidRDefault="00523F3F" w:rsidP="00523F3F">
            <w:pPr>
              <w:rPr>
                <w:rFonts w:ascii="Arial" w:hAnsi="Arial" w:cs="Arial"/>
                <w:b/>
                <w:bCs/>
                <w:color w:val="000000"/>
                <w:sz w:val="24"/>
                <w:szCs w:val="24"/>
              </w:rPr>
            </w:pPr>
            <w:r w:rsidRPr="00E86CEC">
              <w:rPr>
                <w:rFonts w:ascii="Arial" w:hAnsi="Arial" w:cs="Arial"/>
                <w:b/>
                <w:bCs/>
                <w:color w:val="000000"/>
                <w:sz w:val="24"/>
                <w:szCs w:val="24"/>
              </w:rPr>
              <w:t>Total</w:t>
            </w:r>
          </w:p>
        </w:tc>
        <w:tc>
          <w:tcPr>
            <w:tcW w:w="5760" w:type="dxa"/>
            <w:shd w:val="clear" w:color="auto" w:fill="auto"/>
            <w:noWrap/>
            <w:vAlign w:val="bottom"/>
            <w:hideMark/>
          </w:tcPr>
          <w:p w14:paraId="0EDE6E17" w14:textId="77777777" w:rsidR="00523F3F" w:rsidRPr="009D3D4F" w:rsidRDefault="00523F3F" w:rsidP="00523F3F">
            <w:pPr>
              <w:jc w:val="center"/>
              <w:rPr>
                <w:rFonts w:ascii="Arial" w:hAnsi="Arial" w:cs="Arial"/>
                <w:b/>
                <w:bCs/>
                <w:color w:val="000000"/>
                <w:sz w:val="24"/>
                <w:szCs w:val="24"/>
              </w:rPr>
            </w:pPr>
            <w:r w:rsidRPr="00E86CEC">
              <w:rPr>
                <w:rFonts w:ascii="Arial" w:hAnsi="Arial" w:cs="Arial"/>
                <w:b/>
                <w:bCs/>
                <w:color w:val="000000"/>
                <w:sz w:val="24"/>
                <w:szCs w:val="24"/>
              </w:rPr>
              <w:t>100</w:t>
            </w:r>
          </w:p>
        </w:tc>
      </w:tr>
    </w:tbl>
    <w:p w14:paraId="4A76D6A8" w14:textId="77777777" w:rsidR="00A175FF" w:rsidRDefault="00A175FF" w:rsidP="00A175FF">
      <w:pPr>
        <w:pStyle w:val="I"/>
        <w:jc w:val="left"/>
        <w:rPr>
          <w:rFonts w:cs="Arial"/>
        </w:rPr>
      </w:pPr>
    </w:p>
    <w:p w14:paraId="4C15BD14" w14:textId="77777777" w:rsidR="00A175FF" w:rsidRDefault="00A175FF" w:rsidP="0071002E">
      <w:pPr>
        <w:ind w:hanging="90"/>
        <w:jc w:val="both"/>
        <w:rPr>
          <w:rFonts w:ascii="Arial" w:hAnsi="Arial" w:cs="Arial"/>
          <w:sz w:val="24"/>
          <w:szCs w:val="24"/>
        </w:rPr>
      </w:pPr>
      <w:r>
        <w:rPr>
          <w:rFonts w:ascii="Arial" w:hAnsi="Arial" w:cs="Arial"/>
          <w:sz w:val="24"/>
          <w:szCs w:val="24"/>
        </w:rPr>
        <w:t>Evaluators will score applications using the following review questions:</w:t>
      </w:r>
    </w:p>
    <w:p w14:paraId="79037E21" w14:textId="77777777" w:rsidR="00A175FF" w:rsidRDefault="00A175FF" w:rsidP="00A175FF">
      <w:pPr>
        <w:rPr>
          <w:rFonts w:ascii="Arial" w:hAnsi="Arial" w:cs="Arial"/>
          <w:sz w:val="24"/>
          <w:szCs w:val="24"/>
        </w:rPr>
      </w:pPr>
    </w:p>
    <w:p w14:paraId="5A257CD7" w14:textId="54B426D7" w:rsidR="00A732D4" w:rsidRDefault="00A732D4" w:rsidP="0071002E">
      <w:pPr>
        <w:ind w:hanging="90"/>
        <w:rPr>
          <w:rFonts w:ascii="Arial" w:hAnsi="Arial" w:cs="Arial"/>
          <w:b/>
          <w:bCs/>
          <w:sz w:val="24"/>
          <w:szCs w:val="24"/>
        </w:rPr>
      </w:pPr>
      <w:r>
        <w:rPr>
          <w:rFonts w:ascii="Arial" w:hAnsi="Arial" w:cs="Arial"/>
          <w:b/>
          <w:bCs/>
          <w:sz w:val="24"/>
          <w:szCs w:val="24"/>
        </w:rPr>
        <w:t>Narrative</w:t>
      </w:r>
    </w:p>
    <w:p w14:paraId="1C2D41A9" w14:textId="77777777" w:rsidR="00A732D4" w:rsidRDefault="00A732D4" w:rsidP="0071002E">
      <w:pPr>
        <w:ind w:hanging="90"/>
        <w:rPr>
          <w:rFonts w:ascii="Arial" w:hAnsi="Arial" w:cs="Arial"/>
          <w:b/>
          <w:bCs/>
          <w:sz w:val="24"/>
          <w:szCs w:val="24"/>
        </w:rPr>
      </w:pPr>
    </w:p>
    <w:p w14:paraId="3534B6F2" w14:textId="45D51FAE" w:rsidR="00323E69" w:rsidRPr="009B429B" w:rsidRDefault="006446CD" w:rsidP="0071002E">
      <w:pPr>
        <w:ind w:hanging="90"/>
        <w:rPr>
          <w:rFonts w:ascii="Arial" w:hAnsi="Arial" w:cs="Arial"/>
          <w:sz w:val="24"/>
          <w:szCs w:val="24"/>
          <w:u w:val="single"/>
        </w:rPr>
      </w:pPr>
      <w:r w:rsidRPr="009B429B">
        <w:rPr>
          <w:rFonts w:ascii="Arial" w:hAnsi="Arial" w:cs="Arial"/>
          <w:sz w:val="24"/>
          <w:szCs w:val="24"/>
          <w:u w:val="single"/>
        </w:rPr>
        <w:t xml:space="preserve">Community Data/Priority Area </w:t>
      </w:r>
      <w:r w:rsidR="001916E4" w:rsidRPr="009B429B">
        <w:rPr>
          <w:rFonts w:ascii="Arial" w:hAnsi="Arial" w:cs="Arial"/>
          <w:sz w:val="24"/>
          <w:szCs w:val="24"/>
          <w:u w:val="single"/>
        </w:rPr>
        <w:t>(Maximum</w:t>
      </w:r>
      <w:r w:rsidRPr="009B429B">
        <w:rPr>
          <w:rFonts w:ascii="Arial" w:hAnsi="Arial" w:cs="Arial"/>
          <w:sz w:val="24"/>
          <w:szCs w:val="24"/>
          <w:u w:val="single"/>
        </w:rPr>
        <w:t xml:space="preserve"> 10 points) </w:t>
      </w:r>
    </w:p>
    <w:p w14:paraId="72FA8097" w14:textId="77777777" w:rsidR="0071002E" w:rsidRDefault="0071002E" w:rsidP="00A175FF">
      <w:pPr>
        <w:rPr>
          <w:rFonts w:ascii="Arial" w:hAnsi="Arial" w:cs="Arial"/>
          <w:sz w:val="24"/>
          <w:szCs w:val="24"/>
        </w:rPr>
      </w:pPr>
    </w:p>
    <w:p w14:paraId="07D4727E" w14:textId="6D3FB059" w:rsidR="001916E4" w:rsidRDefault="001916E4" w:rsidP="009B429B">
      <w:pPr>
        <w:numPr>
          <w:ilvl w:val="0"/>
          <w:numId w:val="50"/>
        </w:numPr>
        <w:ind w:left="360"/>
        <w:jc w:val="both"/>
        <w:rPr>
          <w:rFonts w:ascii="Arial" w:hAnsi="Arial" w:cs="Arial"/>
          <w:sz w:val="24"/>
          <w:szCs w:val="24"/>
        </w:rPr>
      </w:pPr>
      <w:r>
        <w:rPr>
          <w:rFonts w:ascii="Arial" w:hAnsi="Arial" w:cs="Arial"/>
          <w:sz w:val="24"/>
          <w:szCs w:val="24"/>
        </w:rPr>
        <w:t xml:space="preserve">Describe the </w:t>
      </w:r>
      <w:r w:rsidR="00B41815">
        <w:rPr>
          <w:rFonts w:ascii="Arial" w:hAnsi="Arial" w:cs="Arial"/>
          <w:sz w:val="24"/>
          <w:szCs w:val="24"/>
        </w:rPr>
        <w:t xml:space="preserve">target </w:t>
      </w:r>
      <w:r w:rsidR="008F1C2B">
        <w:rPr>
          <w:rFonts w:ascii="Arial" w:hAnsi="Arial" w:cs="Arial"/>
          <w:sz w:val="24"/>
          <w:szCs w:val="24"/>
        </w:rPr>
        <w:t>communities</w:t>
      </w:r>
      <w:r w:rsidR="00B41815">
        <w:rPr>
          <w:rFonts w:ascii="Arial" w:hAnsi="Arial" w:cs="Arial"/>
          <w:sz w:val="24"/>
          <w:szCs w:val="24"/>
        </w:rPr>
        <w:t xml:space="preserve"> and the </w:t>
      </w:r>
      <w:r w:rsidR="008C6B8C">
        <w:rPr>
          <w:rFonts w:ascii="Arial" w:hAnsi="Arial" w:cs="Arial"/>
          <w:sz w:val="24"/>
          <w:szCs w:val="24"/>
        </w:rPr>
        <w:t xml:space="preserve">principal population(s) your agency proposes to </w:t>
      </w:r>
      <w:r w:rsidR="00B41815">
        <w:rPr>
          <w:rFonts w:ascii="Arial" w:hAnsi="Arial" w:cs="Arial"/>
          <w:sz w:val="24"/>
          <w:szCs w:val="24"/>
        </w:rPr>
        <w:t>serve</w:t>
      </w:r>
      <w:r w:rsidR="008C6B8C">
        <w:rPr>
          <w:rFonts w:ascii="Arial" w:hAnsi="Arial" w:cs="Arial"/>
          <w:sz w:val="24"/>
          <w:szCs w:val="24"/>
        </w:rPr>
        <w:t>.</w:t>
      </w:r>
    </w:p>
    <w:p w14:paraId="1ECB1A5E" w14:textId="2BA18C75" w:rsidR="009D6E5B" w:rsidRDefault="00BE6103" w:rsidP="008C6B8C">
      <w:pPr>
        <w:numPr>
          <w:ilvl w:val="1"/>
          <w:numId w:val="49"/>
        </w:numPr>
        <w:ind w:left="720"/>
        <w:jc w:val="both"/>
        <w:rPr>
          <w:rFonts w:ascii="Arial" w:hAnsi="Arial" w:cs="Arial"/>
          <w:sz w:val="24"/>
          <w:szCs w:val="24"/>
        </w:rPr>
      </w:pPr>
      <w:r>
        <w:rPr>
          <w:rFonts w:ascii="Arial" w:hAnsi="Arial" w:cs="Arial"/>
          <w:sz w:val="24"/>
          <w:szCs w:val="24"/>
        </w:rPr>
        <w:t xml:space="preserve">(2 points) </w:t>
      </w:r>
      <w:r w:rsidR="001916E4">
        <w:rPr>
          <w:rFonts w:ascii="Arial" w:hAnsi="Arial" w:cs="Arial"/>
          <w:sz w:val="24"/>
          <w:szCs w:val="24"/>
        </w:rPr>
        <w:t xml:space="preserve">Target </w:t>
      </w:r>
      <w:r w:rsidR="008F1C2B">
        <w:rPr>
          <w:rFonts w:ascii="Arial" w:hAnsi="Arial" w:cs="Arial"/>
          <w:sz w:val="24"/>
          <w:szCs w:val="24"/>
        </w:rPr>
        <w:t>Communities</w:t>
      </w:r>
      <w:r w:rsidR="00B41815">
        <w:rPr>
          <w:rFonts w:ascii="Arial" w:hAnsi="Arial" w:cs="Arial"/>
          <w:sz w:val="24"/>
          <w:szCs w:val="24"/>
        </w:rPr>
        <w:t xml:space="preserve"> </w:t>
      </w:r>
      <w:r w:rsidR="001916E4">
        <w:rPr>
          <w:rFonts w:ascii="Arial" w:hAnsi="Arial" w:cs="Arial"/>
          <w:sz w:val="24"/>
          <w:szCs w:val="24"/>
        </w:rPr>
        <w:t xml:space="preserve">- Provide a detailed description of the </w:t>
      </w:r>
      <w:r>
        <w:rPr>
          <w:rFonts w:ascii="Arial" w:hAnsi="Arial" w:cs="Arial"/>
          <w:sz w:val="24"/>
          <w:szCs w:val="24"/>
        </w:rPr>
        <w:t xml:space="preserve">target </w:t>
      </w:r>
      <w:r w:rsidR="008F1C2B">
        <w:rPr>
          <w:rFonts w:ascii="Arial" w:hAnsi="Arial" w:cs="Arial"/>
          <w:sz w:val="24"/>
          <w:szCs w:val="24"/>
        </w:rPr>
        <w:t>communities</w:t>
      </w:r>
      <w:r w:rsidR="001916E4">
        <w:rPr>
          <w:rFonts w:ascii="Arial" w:hAnsi="Arial" w:cs="Arial"/>
          <w:sz w:val="24"/>
          <w:szCs w:val="24"/>
        </w:rPr>
        <w:t xml:space="preserve">, </w:t>
      </w:r>
      <w:r w:rsidR="008C6B8C">
        <w:rPr>
          <w:rFonts w:ascii="Arial" w:hAnsi="Arial" w:cs="Arial"/>
          <w:sz w:val="24"/>
          <w:szCs w:val="24"/>
        </w:rPr>
        <w:t xml:space="preserve">including at minimum </w:t>
      </w:r>
      <w:r w:rsidR="009D6E5B">
        <w:rPr>
          <w:rFonts w:ascii="Arial" w:hAnsi="Arial" w:cs="Arial"/>
          <w:sz w:val="24"/>
          <w:szCs w:val="24"/>
        </w:rPr>
        <w:t>the following:</w:t>
      </w:r>
    </w:p>
    <w:p w14:paraId="78CFBF50" w14:textId="0163D465" w:rsidR="00BE6103" w:rsidRDefault="00BE6103" w:rsidP="009D6E5B">
      <w:pPr>
        <w:numPr>
          <w:ilvl w:val="2"/>
          <w:numId w:val="49"/>
        </w:numPr>
        <w:ind w:left="1260"/>
        <w:jc w:val="both"/>
        <w:rPr>
          <w:rFonts w:ascii="Arial" w:hAnsi="Arial" w:cs="Arial"/>
          <w:sz w:val="24"/>
          <w:szCs w:val="24"/>
        </w:rPr>
      </w:pPr>
      <w:r>
        <w:rPr>
          <w:rFonts w:ascii="Arial" w:hAnsi="Arial" w:cs="Arial"/>
          <w:sz w:val="24"/>
          <w:szCs w:val="24"/>
        </w:rPr>
        <w:t xml:space="preserve">Geographic description of the target </w:t>
      </w:r>
      <w:r w:rsidR="008F1C2B">
        <w:rPr>
          <w:rFonts w:ascii="Arial" w:hAnsi="Arial" w:cs="Arial"/>
          <w:sz w:val="24"/>
          <w:szCs w:val="24"/>
        </w:rPr>
        <w:t>communities</w:t>
      </w:r>
    </w:p>
    <w:p w14:paraId="12E2503D" w14:textId="38C1824F" w:rsidR="009D6E5B" w:rsidRDefault="009D6E5B" w:rsidP="009D6E5B">
      <w:pPr>
        <w:numPr>
          <w:ilvl w:val="2"/>
          <w:numId w:val="49"/>
        </w:numPr>
        <w:ind w:left="1260"/>
        <w:jc w:val="both"/>
        <w:rPr>
          <w:rFonts w:ascii="Arial" w:hAnsi="Arial" w:cs="Arial"/>
          <w:sz w:val="24"/>
          <w:szCs w:val="24"/>
        </w:rPr>
      </w:pPr>
      <w:r>
        <w:rPr>
          <w:rFonts w:ascii="Arial" w:hAnsi="Arial" w:cs="Arial"/>
          <w:sz w:val="24"/>
          <w:szCs w:val="24"/>
        </w:rPr>
        <w:t xml:space="preserve">The </w:t>
      </w:r>
      <w:r w:rsidR="001916E4">
        <w:rPr>
          <w:rFonts w:ascii="Arial" w:hAnsi="Arial" w:cs="Arial"/>
          <w:sz w:val="24"/>
          <w:szCs w:val="24"/>
        </w:rPr>
        <w:t>most recent gender</w:t>
      </w:r>
      <w:r>
        <w:rPr>
          <w:rFonts w:ascii="Arial" w:hAnsi="Arial" w:cs="Arial"/>
          <w:sz w:val="24"/>
          <w:szCs w:val="24"/>
        </w:rPr>
        <w:t xml:space="preserve">, </w:t>
      </w:r>
      <w:r w:rsidR="001916E4">
        <w:rPr>
          <w:rFonts w:ascii="Arial" w:hAnsi="Arial" w:cs="Arial"/>
          <w:sz w:val="24"/>
          <w:szCs w:val="24"/>
        </w:rPr>
        <w:t>age</w:t>
      </w:r>
      <w:r>
        <w:rPr>
          <w:rFonts w:ascii="Arial" w:hAnsi="Arial" w:cs="Arial"/>
          <w:sz w:val="24"/>
          <w:szCs w:val="24"/>
        </w:rPr>
        <w:t xml:space="preserve"> and </w:t>
      </w:r>
      <w:r w:rsidR="001916E4">
        <w:rPr>
          <w:rFonts w:ascii="Arial" w:hAnsi="Arial" w:cs="Arial"/>
          <w:sz w:val="24"/>
          <w:szCs w:val="24"/>
        </w:rPr>
        <w:t>race</w:t>
      </w:r>
      <w:r w:rsidR="008C6B8C">
        <w:rPr>
          <w:rFonts w:ascii="Arial" w:hAnsi="Arial" w:cs="Arial"/>
          <w:sz w:val="24"/>
          <w:szCs w:val="24"/>
        </w:rPr>
        <w:t xml:space="preserve"> </w:t>
      </w:r>
      <w:r w:rsidR="001916E4">
        <w:rPr>
          <w:rFonts w:ascii="Arial" w:hAnsi="Arial" w:cs="Arial"/>
          <w:sz w:val="24"/>
          <w:szCs w:val="24"/>
        </w:rPr>
        <w:t>data</w:t>
      </w:r>
    </w:p>
    <w:p w14:paraId="6D59C41B" w14:textId="054B4287" w:rsidR="009D6E5B" w:rsidRDefault="009D6E5B" w:rsidP="009D6E5B">
      <w:pPr>
        <w:numPr>
          <w:ilvl w:val="2"/>
          <w:numId w:val="49"/>
        </w:numPr>
        <w:ind w:left="1260"/>
        <w:jc w:val="both"/>
        <w:rPr>
          <w:rFonts w:ascii="Arial" w:hAnsi="Arial" w:cs="Arial"/>
          <w:sz w:val="24"/>
          <w:szCs w:val="24"/>
        </w:rPr>
      </w:pPr>
      <w:r>
        <w:rPr>
          <w:rFonts w:ascii="Arial" w:hAnsi="Arial" w:cs="Arial"/>
          <w:sz w:val="24"/>
          <w:szCs w:val="24"/>
        </w:rPr>
        <w:t>E</w:t>
      </w:r>
      <w:r w:rsidR="001916E4">
        <w:rPr>
          <w:rFonts w:ascii="Arial" w:hAnsi="Arial" w:cs="Arial"/>
          <w:sz w:val="24"/>
          <w:szCs w:val="24"/>
        </w:rPr>
        <w:t>conomic data</w:t>
      </w:r>
    </w:p>
    <w:p w14:paraId="680BBB0F" w14:textId="527B0003" w:rsidR="001916E4" w:rsidRDefault="009D6E5B">
      <w:pPr>
        <w:numPr>
          <w:ilvl w:val="2"/>
          <w:numId w:val="49"/>
        </w:numPr>
        <w:ind w:left="1260"/>
        <w:jc w:val="both"/>
        <w:rPr>
          <w:rFonts w:ascii="Arial" w:hAnsi="Arial" w:cs="Arial"/>
          <w:sz w:val="24"/>
          <w:szCs w:val="24"/>
        </w:rPr>
      </w:pPr>
      <w:r>
        <w:rPr>
          <w:rFonts w:ascii="Arial" w:hAnsi="Arial" w:cs="Arial"/>
          <w:sz w:val="24"/>
          <w:szCs w:val="24"/>
        </w:rPr>
        <w:t>S</w:t>
      </w:r>
      <w:r w:rsidR="001916E4">
        <w:rPr>
          <w:rFonts w:ascii="Arial" w:hAnsi="Arial" w:cs="Arial"/>
          <w:sz w:val="24"/>
          <w:szCs w:val="24"/>
        </w:rPr>
        <w:t xml:space="preserve">ocioeconomic </w:t>
      </w:r>
      <w:r>
        <w:rPr>
          <w:rFonts w:ascii="Arial" w:hAnsi="Arial" w:cs="Arial"/>
          <w:sz w:val="24"/>
          <w:szCs w:val="24"/>
        </w:rPr>
        <w:t>data</w:t>
      </w:r>
    </w:p>
    <w:p w14:paraId="4C7E25A3" w14:textId="7723A8C0" w:rsidR="00BE6103" w:rsidRDefault="00BE6103" w:rsidP="009B429B">
      <w:pPr>
        <w:numPr>
          <w:ilvl w:val="2"/>
          <w:numId w:val="49"/>
        </w:numPr>
        <w:ind w:left="1260"/>
        <w:jc w:val="both"/>
        <w:rPr>
          <w:rFonts w:ascii="Arial" w:hAnsi="Arial" w:cs="Arial"/>
          <w:sz w:val="24"/>
          <w:szCs w:val="24"/>
        </w:rPr>
      </w:pPr>
      <w:r>
        <w:rPr>
          <w:rFonts w:ascii="Arial" w:hAnsi="Arial" w:cs="Arial"/>
          <w:sz w:val="24"/>
          <w:szCs w:val="24"/>
        </w:rPr>
        <w:t xml:space="preserve">Any unique factors about the target </w:t>
      </w:r>
      <w:r w:rsidR="00836ED2">
        <w:rPr>
          <w:rFonts w:ascii="Arial" w:hAnsi="Arial" w:cs="Arial"/>
          <w:sz w:val="24"/>
          <w:szCs w:val="24"/>
        </w:rPr>
        <w:t>communities</w:t>
      </w:r>
    </w:p>
    <w:p w14:paraId="0DF1A0E0" w14:textId="18626AD6" w:rsidR="001916E4" w:rsidRDefault="00BE6103" w:rsidP="009B429B">
      <w:pPr>
        <w:numPr>
          <w:ilvl w:val="1"/>
          <w:numId w:val="49"/>
        </w:numPr>
        <w:ind w:left="720"/>
        <w:jc w:val="both"/>
        <w:rPr>
          <w:rFonts w:ascii="Arial" w:hAnsi="Arial" w:cs="Arial"/>
          <w:sz w:val="24"/>
          <w:szCs w:val="24"/>
        </w:rPr>
      </w:pPr>
      <w:r>
        <w:rPr>
          <w:rFonts w:ascii="Arial" w:hAnsi="Arial" w:cs="Arial"/>
          <w:sz w:val="24"/>
          <w:szCs w:val="24"/>
        </w:rPr>
        <w:t xml:space="preserve">(6 points) </w:t>
      </w:r>
      <w:r w:rsidR="001916E4">
        <w:rPr>
          <w:rFonts w:ascii="Arial" w:hAnsi="Arial" w:cs="Arial"/>
          <w:sz w:val="24"/>
          <w:szCs w:val="24"/>
        </w:rPr>
        <w:t>Priority Population(s)</w:t>
      </w:r>
      <w:r w:rsidR="008C6B8C">
        <w:rPr>
          <w:rFonts w:ascii="Arial" w:hAnsi="Arial" w:cs="Arial"/>
          <w:sz w:val="24"/>
          <w:szCs w:val="24"/>
        </w:rPr>
        <w:t xml:space="preserve"> </w:t>
      </w:r>
      <w:r w:rsidR="001916E4">
        <w:rPr>
          <w:rFonts w:ascii="Arial" w:hAnsi="Arial" w:cs="Arial"/>
          <w:sz w:val="24"/>
          <w:szCs w:val="24"/>
        </w:rPr>
        <w:t xml:space="preserve">- Provide a detailed description of the priority populations(s) you </w:t>
      </w:r>
      <w:r w:rsidR="008C6B8C">
        <w:rPr>
          <w:rFonts w:ascii="Arial" w:hAnsi="Arial" w:cs="Arial"/>
          <w:sz w:val="24"/>
          <w:szCs w:val="24"/>
        </w:rPr>
        <w:t xml:space="preserve">propose </w:t>
      </w:r>
      <w:r w:rsidR="001916E4">
        <w:rPr>
          <w:rFonts w:ascii="Arial" w:hAnsi="Arial" w:cs="Arial"/>
          <w:sz w:val="24"/>
          <w:szCs w:val="24"/>
        </w:rPr>
        <w:t>to serve</w:t>
      </w:r>
      <w:r w:rsidR="009D6E5B">
        <w:rPr>
          <w:rFonts w:ascii="Arial" w:hAnsi="Arial" w:cs="Arial"/>
          <w:sz w:val="24"/>
          <w:szCs w:val="24"/>
        </w:rPr>
        <w:t xml:space="preserve">, including at minimum the following: </w:t>
      </w:r>
    </w:p>
    <w:p w14:paraId="44C7708B" w14:textId="06A27D0C" w:rsidR="001916E4" w:rsidRDefault="00B446A7" w:rsidP="009B429B">
      <w:pPr>
        <w:numPr>
          <w:ilvl w:val="2"/>
          <w:numId w:val="49"/>
        </w:numPr>
        <w:ind w:left="1260"/>
        <w:jc w:val="both"/>
        <w:rPr>
          <w:rFonts w:ascii="Arial" w:hAnsi="Arial" w:cs="Arial"/>
          <w:sz w:val="24"/>
          <w:szCs w:val="24"/>
        </w:rPr>
      </w:pPr>
      <w:r>
        <w:rPr>
          <w:rFonts w:ascii="Arial" w:hAnsi="Arial" w:cs="Arial"/>
          <w:sz w:val="24"/>
          <w:szCs w:val="24"/>
        </w:rPr>
        <w:t>Age</w:t>
      </w:r>
      <w:r w:rsidR="001916E4">
        <w:rPr>
          <w:rFonts w:ascii="Arial" w:hAnsi="Arial" w:cs="Arial"/>
          <w:sz w:val="24"/>
          <w:szCs w:val="24"/>
        </w:rPr>
        <w:t>, and ethnicity, unique risk of opioid use/misuse or overdose experience</w:t>
      </w:r>
    </w:p>
    <w:p w14:paraId="3DA04EAA" w14:textId="33DCAB34" w:rsidR="001916E4" w:rsidRDefault="00B446A7" w:rsidP="009B429B">
      <w:pPr>
        <w:numPr>
          <w:ilvl w:val="2"/>
          <w:numId w:val="49"/>
        </w:numPr>
        <w:ind w:left="1260"/>
        <w:jc w:val="both"/>
        <w:rPr>
          <w:rFonts w:ascii="Arial" w:hAnsi="Arial" w:cs="Arial"/>
          <w:sz w:val="24"/>
          <w:szCs w:val="24"/>
        </w:rPr>
      </w:pPr>
      <w:r>
        <w:rPr>
          <w:rFonts w:ascii="Arial" w:hAnsi="Arial" w:cs="Arial"/>
          <w:sz w:val="24"/>
          <w:szCs w:val="24"/>
        </w:rPr>
        <w:t xml:space="preserve">Any </w:t>
      </w:r>
      <w:r w:rsidR="001916E4">
        <w:rPr>
          <w:rFonts w:ascii="Arial" w:hAnsi="Arial" w:cs="Arial"/>
          <w:sz w:val="24"/>
          <w:szCs w:val="24"/>
        </w:rPr>
        <w:t>other relevant demographics</w:t>
      </w:r>
    </w:p>
    <w:p w14:paraId="65624F03" w14:textId="3C5D310A" w:rsidR="001916E4" w:rsidRDefault="00B446A7" w:rsidP="009B429B">
      <w:pPr>
        <w:numPr>
          <w:ilvl w:val="2"/>
          <w:numId w:val="49"/>
        </w:numPr>
        <w:ind w:left="1260"/>
        <w:jc w:val="both"/>
        <w:rPr>
          <w:rFonts w:ascii="Arial" w:hAnsi="Arial" w:cs="Arial"/>
          <w:sz w:val="24"/>
          <w:szCs w:val="24"/>
        </w:rPr>
      </w:pPr>
      <w:r>
        <w:rPr>
          <w:rFonts w:ascii="Arial" w:hAnsi="Arial" w:cs="Arial"/>
          <w:sz w:val="24"/>
          <w:szCs w:val="24"/>
        </w:rPr>
        <w:t xml:space="preserve">Justification </w:t>
      </w:r>
      <w:r w:rsidR="001916E4">
        <w:rPr>
          <w:rFonts w:ascii="Arial" w:hAnsi="Arial" w:cs="Arial"/>
          <w:sz w:val="24"/>
          <w:szCs w:val="24"/>
        </w:rPr>
        <w:t>for selection</w:t>
      </w:r>
    </w:p>
    <w:p w14:paraId="1C3502C6" w14:textId="6344F828" w:rsidR="001916E4" w:rsidRDefault="001916E4" w:rsidP="009B429B">
      <w:pPr>
        <w:numPr>
          <w:ilvl w:val="2"/>
          <w:numId w:val="49"/>
        </w:numPr>
        <w:ind w:left="1260"/>
        <w:jc w:val="both"/>
        <w:rPr>
          <w:rFonts w:ascii="Arial" w:hAnsi="Arial" w:cs="Arial"/>
          <w:sz w:val="24"/>
          <w:szCs w:val="24"/>
        </w:rPr>
      </w:pPr>
      <w:r>
        <w:rPr>
          <w:rFonts w:ascii="Arial" w:hAnsi="Arial" w:cs="Arial"/>
          <w:sz w:val="24"/>
          <w:szCs w:val="24"/>
        </w:rPr>
        <w:t>Geographic location of the priority population(s)</w:t>
      </w:r>
      <w:r w:rsidR="009D6E5B">
        <w:rPr>
          <w:rFonts w:ascii="Arial" w:hAnsi="Arial" w:cs="Arial"/>
          <w:sz w:val="24"/>
          <w:szCs w:val="24"/>
        </w:rPr>
        <w:t xml:space="preserve"> within the target </w:t>
      </w:r>
      <w:r w:rsidR="00836ED2">
        <w:rPr>
          <w:rFonts w:ascii="Arial" w:hAnsi="Arial" w:cs="Arial"/>
          <w:sz w:val="24"/>
          <w:szCs w:val="24"/>
        </w:rPr>
        <w:t>communities</w:t>
      </w:r>
    </w:p>
    <w:p w14:paraId="6A38A1E3" w14:textId="77777777" w:rsidR="0071002E" w:rsidRDefault="0071002E" w:rsidP="001916E4">
      <w:pPr>
        <w:ind w:left="1350" w:hanging="1440"/>
        <w:jc w:val="both"/>
        <w:rPr>
          <w:rFonts w:ascii="Arial" w:hAnsi="Arial" w:cs="Arial"/>
          <w:sz w:val="24"/>
          <w:szCs w:val="24"/>
        </w:rPr>
      </w:pPr>
    </w:p>
    <w:p w14:paraId="648BDF6D" w14:textId="5BCEC404" w:rsidR="001916E4" w:rsidRDefault="00BE6103" w:rsidP="009B429B">
      <w:pPr>
        <w:numPr>
          <w:ilvl w:val="0"/>
          <w:numId w:val="50"/>
        </w:numPr>
        <w:ind w:left="360"/>
        <w:jc w:val="both"/>
        <w:rPr>
          <w:rFonts w:ascii="Arial" w:hAnsi="Arial" w:cs="Arial"/>
          <w:sz w:val="24"/>
          <w:szCs w:val="24"/>
        </w:rPr>
      </w:pPr>
      <w:r>
        <w:rPr>
          <w:rFonts w:ascii="Arial" w:hAnsi="Arial" w:cs="Arial"/>
          <w:sz w:val="24"/>
          <w:szCs w:val="24"/>
        </w:rPr>
        <w:t xml:space="preserve">(2 points) </w:t>
      </w:r>
      <w:r w:rsidR="001916E4">
        <w:rPr>
          <w:rFonts w:ascii="Arial" w:hAnsi="Arial" w:cs="Arial"/>
          <w:sz w:val="24"/>
          <w:szCs w:val="24"/>
        </w:rPr>
        <w:t xml:space="preserve">Describe data </w:t>
      </w:r>
      <w:r w:rsidR="00555D24">
        <w:rPr>
          <w:rFonts w:ascii="Arial" w:hAnsi="Arial" w:cs="Arial"/>
          <w:sz w:val="24"/>
          <w:szCs w:val="24"/>
        </w:rPr>
        <w:t xml:space="preserve">from </w:t>
      </w:r>
      <w:r w:rsidR="001916E4">
        <w:rPr>
          <w:rFonts w:ascii="Arial" w:hAnsi="Arial" w:cs="Arial"/>
          <w:sz w:val="24"/>
          <w:szCs w:val="24"/>
        </w:rPr>
        <w:t xml:space="preserve">the past three years for </w:t>
      </w:r>
      <w:r w:rsidR="0023098C">
        <w:rPr>
          <w:rFonts w:ascii="Arial" w:hAnsi="Arial" w:cs="Arial"/>
          <w:sz w:val="24"/>
          <w:szCs w:val="24"/>
        </w:rPr>
        <w:t xml:space="preserve">applicant </w:t>
      </w:r>
      <w:r w:rsidR="001916E4">
        <w:rPr>
          <w:rFonts w:ascii="Arial" w:hAnsi="Arial" w:cs="Arial"/>
          <w:sz w:val="24"/>
          <w:szCs w:val="24"/>
        </w:rPr>
        <w:t xml:space="preserve">activities that </w:t>
      </w:r>
      <w:r w:rsidR="00A732D4">
        <w:rPr>
          <w:rFonts w:ascii="Arial" w:hAnsi="Arial" w:cs="Arial"/>
          <w:sz w:val="24"/>
          <w:szCs w:val="24"/>
        </w:rPr>
        <w:t>support</w:t>
      </w:r>
      <w:r w:rsidR="0023098C">
        <w:rPr>
          <w:rFonts w:ascii="Arial" w:hAnsi="Arial" w:cs="Arial"/>
          <w:sz w:val="24"/>
          <w:szCs w:val="24"/>
        </w:rPr>
        <w:t xml:space="preserve"> assisting </w:t>
      </w:r>
      <w:r w:rsidR="001916E4">
        <w:rPr>
          <w:rFonts w:ascii="Arial" w:hAnsi="Arial" w:cs="Arial"/>
          <w:sz w:val="24"/>
          <w:szCs w:val="24"/>
        </w:rPr>
        <w:t>individuals with</w:t>
      </w:r>
      <w:r w:rsidR="0052759E">
        <w:rPr>
          <w:rFonts w:ascii="Arial" w:hAnsi="Arial" w:cs="Arial"/>
          <w:sz w:val="24"/>
          <w:szCs w:val="24"/>
        </w:rPr>
        <w:t xml:space="preserve"> </w:t>
      </w:r>
      <w:r w:rsidR="001916E4">
        <w:rPr>
          <w:rFonts w:ascii="Arial" w:hAnsi="Arial" w:cs="Arial"/>
          <w:sz w:val="24"/>
          <w:szCs w:val="24"/>
        </w:rPr>
        <w:t>opioid use disorder</w:t>
      </w:r>
      <w:r w:rsidR="00A732D4">
        <w:rPr>
          <w:rFonts w:ascii="Arial" w:hAnsi="Arial" w:cs="Arial"/>
          <w:sz w:val="24"/>
          <w:szCs w:val="24"/>
        </w:rPr>
        <w:t>. Include a discussion of any data needs that should be addressed.</w:t>
      </w:r>
    </w:p>
    <w:p w14:paraId="4C8A49FD" w14:textId="0D3FD12C" w:rsidR="0071002E" w:rsidRPr="009B429B" w:rsidRDefault="001916E4" w:rsidP="00B13CFF">
      <w:pPr>
        <w:ind w:left="630" w:hanging="720"/>
        <w:jc w:val="both"/>
        <w:rPr>
          <w:rFonts w:ascii="Arial" w:hAnsi="Arial" w:cs="Arial"/>
          <w:sz w:val="24"/>
          <w:szCs w:val="24"/>
        </w:rPr>
      </w:pPr>
      <w:r>
        <w:rPr>
          <w:rFonts w:ascii="Arial" w:hAnsi="Arial" w:cs="Arial"/>
          <w:sz w:val="24"/>
          <w:szCs w:val="24"/>
        </w:rPr>
        <w:lastRenderedPageBreak/>
        <w:t xml:space="preserve"> </w:t>
      </w:r>
      <w:r w:rsidR="0071002E" w:rsidRPr="009B429B">
        <w:rPr>
          <w:rFonts w:ascii="Arial" w:hAnsi="Arial" w:cs="Arial"/>
          <w:sz w:val="24"/>
          <w:szCs w:val="24"/>
        </w:rPr>
        <w:t>Evaluation Criteria:</w:t>
      </w:r>
    </w:p>
    <w:p w14:paraId="7969D55A" w14:textId="77777777" w:rsidR="0071002E" w:rsidRDefault="0071002E" w:rsidP="009B429B">
      <w:pPr>
        <w:ind w:left="360"/>
        <w:jc w:val="both"/>
        <w:rPr>
          <w:rFonts w:ascii="Arial" w:hAnsi="Arial" w:cs="Arial"/>
          <w:sz w:val="24"/>
          <w:szCs w:val="24"/>
        </w:rPr>
      </w:pPr>
    </w:p>
    <w:p w14:paraId="12B0B4EA" w14:textId="6984C420" w:rsidR="0071002E" w:rsidRDefault="00BE6103" w:rsidP="009B429B">
      <w:pPr>
        <w:ind w:left="360"/>
        <w:jc w:val="both"/>
        <w:rPr>
          <w:rFonts w:ascii="Arial" w:hAnsi="Arial" w:cs="Arial"/>
          <w:sz w:val="24"/>
          <w:szCs w:val="24"/>
        </w:rPr>
      </w:pPr>
      <w:bookmarkStart w:id="9" w:name="_Hlk36020307"/>
      <w:r>
        <w:rPr>
          <w:rFonts w:ascii="Arial" w:hAnsi="Arial" w:cs="Arial"/>
          <w:sz w:val="24"/>
          <w:szCs w:val="24"/>
        </w:rPr>
        <w:t xml:space="preserve">Did the applicant </w:t>
      </w:r>
      <w:bookmarkEnd w:id="9"/>
      <w:r>
        <w:rPr>
          <w:rFonts w:ascii="Arial" w:hAnsi="Arial" w:cs="Arial"/>
          <w:sz w:val="24"/>
          <w:szCs w:val="24"/>
        </w:rPr>
        <w:t xml:space="preserve">identify </w:t>
      </w:r>
      <w:r w:rsidR="0071002E">
        <w:rPr>
          <w:rFonts w:ascii="Arial" w:hAnsi="Arial" w:cs="Arial"/>
          <w:sz w:val="24"/>
          <w:szCs w:val="24"/>
        </w:rPr>
        <w:t xml:space="preserve">and describe the target </w:t>
      </w:r>
      <w:r w:rsidR="00836ED2">
        <w:rPr>
          <w:rFonts w:ascii="Arial" w:hAnsi="Arial" w:cs="Arial"/>
          <w:sz w:val="24"/>
          <w:szCs w:val="24"/>
        </w:rPr>
        <w:t>communities</w:t>
      </w:r>
      <w:r w:rsidR="0071002E">
        <w:rPr>
          <w:rFonts w:ascii="Arial" w:hAnsi="Arial" w:cs="Arial"/>
          <w:sz w:val="24"/>
          <w:szCs w:val="24"/>
        </w:rPr>
        <w:t>, both geographically and demographically, including any unique factors about the target areas?</w:t>
      </w:r>
      <w:r>
        <w:rPr>
          <w:rFonts w:ascii="Arial" w:hAnsi="Arial" w:cs="Arial"/>
          <w:sz w:val="24"/>
          <w:szCs w:val="24"/>
        </w:rPr>
        <w:t xml:space="preserve"> (2 points)</w:t>
      </w:r>
    </w:p>
    <w:p w14:paraId="5CF72C8E" w14:textId="7C53643F" w:rsidR="001916E4" w:rsidRDefault="001916E4" w:rsidP="009B429B">
      <w:pPr>
        <w:ind w:left="360"/>
        <w:jc w:val="both"/>
        <w:rPr>
          <w:rFonts w:ascii="Arial" w:hAnsi="Arial" w:cs="Arial"/>
          <w:sz w:val="24"/>
          <w:szCs w:val="24"/>
        </w:rPr>
      </w:pPr>
    </w:p>
    <w:p w14:paraId="2639D2A7" w14:textId="1E7CDEF9" w:rsidR="0071002E" w:rsidRDefault="00A732D4" w:rsidP="009B429B">
      <w:pPr>
        <w:ind w:left="360"/>
        <w:jc w:val="both"/>
        <w:rPr>
          <w:rFonts w:ascii="Arial" w:hAnsi="Arial" w:cs="Arial"/>
          <w:sz w:val="24"/>
          <w:szCs w:val="24"/>
        </w:rPr>
      </w:pPr>
      <w:r>
        <w:rPr>
          <w:rFonts w:ascii="Arial" w:hAnsi="Arial" w:cs="Arial"/>
          <w:sz w:val="24"/>
          <w:szCs w:val="24"/>
        </w:rPr>
        <w:t xml:space="preserve">Did the applicant </w:t>
      </w:r>
      <w:r w:rsidR="0023098C">
        <w:rPr>
          <w:rFonts w:ascii="Arial" w:hAnsi="Arial" w:cs="Arial"/>
          <w:sz w:val="24"/>
          <w:szCs w:val="24"/>
        </w:rPr>
        <w:t>p</w:t>
      </w:r>
      <w:r w:rsidR="0071002E">
        <w:rPr>
          <w:rFonts w:ascii="Arial" w:hAnsi="Arial" w:cs="Arial"/>
          <w:sz w:val="24"/>
          <w:szCs w:val="24"/>
        </w:rPr>
        <w:t>rovide</w:t>
      </w:r>
      <w:r>
        <w:rPr>
          <w:rFonts w:ascii="Arial" w:hAnsi="Arial" w:cs="Arial"/>
          <w:sz w:val="24"/>
          <w:szCs w:val="24"/>
        </w:rPr>
        <w:t xml:space="preserve"> a</w:t>
      </w:r>
      <w:r w:rsidR="0071002E">
        <w:rPr>
          <w:rFonts w:ascii="Arial" w:hAnsi="Arial" w:cs="Arial"/>
          <w:sz w:val="24"/>
          <w:szCs w:val="24"/>
        </w:rPr>
        <w:t xml:space="preserve"> detailed description of the </w:t>
      </w:r>
      <w:r w:rsidR="00E120EB">
        <w:rPr>
          <w:rFonts w:ascii="Arial" w:hAnsi="Arial" w:cs="Arial"/>
          <w:sz w:val="24"/>
          <w:szCs w:val="24"/>
        </w:rPr>
        <w:t>priority population</w:t>
      </w:r>
      <w:r w:rsidR="0071002E">
        <w:rPr>
          <w:rFonts w:ascii="Arial" w:hAnsi="Arial" w:cs="Arial"/>
          <w:sz w:val="24"/>
          <w:szCs w:val="24"/>
        </w:rPr>
        <w:t>(s) selected?</w:t>
      </w:r>
      <w:r w:rsidR="00BE6103">
        <w:rPr>
          <w:rFonts w:ascii="Arial" w:hAnsi="Arial" w:cs="Arial"/>
          <w:sz w:val="24"/>
          <w:szCs w:val="24"/>
        </w:rPr>
        <w:t xml:space="preserve"> (2 points)</w:t>
      </w:r>
    </w:p>
    <w:p w14:paraId="219D2E7F" w14:textId="42EA12B5" w:rsidR="0071002E" w:rsidRDefault="0071002E" w:rsidP="009B429B">
      <w:pPr>
        <w:ind w:left="360"/>
        <w:jc w:val="both"/>
        <w:rPr>
          <w:rFonts w:ascii="Arial" w:hAnsi="Arial" w:cs="Arial"/>
          <w:sz w:val="24"/>
          <w:szCs w:val="24"/>
        </w:rPr>
      </w:pPr>
    </w:p>
    <w:p w14:paraId="65E6A61F" w14:textId="37975A55" w:rsidR="0071002E" w:rsidRDefault="00A732D4" w:rsidP="009B429B">
      <w:pPr>
        <w:ind w:left="360"/>
        <w:jc w:val="both"/>
        <w:rPr>
          <w:rFonts w:ascii="Arial" w:hAnsi="Arial" w:cs="Arial"/>
          <w:sz w:val="24"/>
          <w:szCs w:val="24"/>
        </w:rPr>
      </w:pPr>
      <w:r>
        <w:rPr>
          <w:rFonts w:ascii="Arial" w:hAnsi="Arial" w:cs="Arial"/>
          <w:sz w:val="24"/>
          <w:szCs w:val="24"/>
        </w:rPr>
        <w:t xml:space="preserve">Did the applicant provide </w:t>
      </w:r>
      <w:r w:rsidR="0071002E">
        <w:rPr>
          <w:rFonts w:ascii="Arial" w:hAnsi="Arial" w:cs="Arial"/>
          <w:sz w:val="24"/>
          <w:szCs w:val="24"/>
        </w:rPr>
        <w:t>justification for selection of population?</w:t>
      </w:r>
      <w:r>
        <w:rPr>
          <w:rFonts w:ascii="Arial" w:hAnsi="Arial" w:cs="Arial"/>
          <w:sz w:val="24"/>
          <w:szCs w:val="24"/>
        </w:rPr>
        <w:t xml:space="preserve"> (2 points)</w:t>
      </w:r>
    </w:p>
    <w:p w14:paraId="5C7FEF44" w14:textId="77777777" w:rsidR="0071002E" w:rsidRDefault="0071002E" w:rsidP="009B429B">
      <w:pPr>
        <w:ind w:left="360"/>
        <w:jc w:val="both"/>
        <w:rPr>
          <w:rFonts w:ascii="Arial" w:hAnsi="Arial" w:cs="Arial"/>
          <w:sz w:val="24"/>
          <w:szCs w:val="24"/>
        </w:rPr>
      </w:pPr>
    </w:p>
    <w:p w14:paraId="330AF525" w14:textId="1EEE86B6" w:rsidR="0071002E" w:rsidRDefault="00A732D4" w:rsidP="009B429B">
      <w:pPr>
        <w:ind w:left="360"/>
        <w:jc w:val="both"/>
        <w:rPr>
          <w:rFonts w:ascii="Arial" w:hAnsi="Arial" w:cs="Arial"/>
          <w:sz w:val="24"/>
          <w:szCs w:val="24"/>
        </w:rPr>
      </w:pPr>
      <w:r>
        <w:rPr>
          <w:rFonts w:ascii="Arial" w:hAnsi="Arial" w:cs="Arial"/>
          <w:sz w:val="24"/>
          <w:szCs w:val="24"/>
        </w:rPr>
        <w:t xml:space="preserve">Did the applicant clearly identify </w:t>
      </w:r>
      <w:r w:rsidR="0071002E">
        <w:rPr>
          <w:rFonts w:ascii="Arial" w:hAnsi="Arial" w:cs="Arial"/>
          <w:sz w:val="24"/>
          <w:szCs w:val="24"/>
        </w:rPr>
        <w:t xml:space="preserve">the geographic location of priority population. </w:t>
      </w:r>
      <w:r>
        <w:rPr>
          <w:rFonts w:ascii="Arial" w:hAnsi="Arial" w:cs="Arial"/>
          <w:sz w:val="24"/>
          <w:szCs w:val="24"/>
        </w:rPr>
        <w:t>(2 points)</w:t>
      </w:r>
    </w:p>
    <w:p w14:paraId="466B666E" w14:textId="77777777" w:rsidR="0071002E" w:rsidRDefault="0071002E" w:rsidP="009B429B">
      <w:pPr>
        <w:ind w:left="360"/>
        <w:jc w:val="both"/>
        <w:rPr>
          <w:rFonts w:ascii="Arial" w:hAnsi="Arial" w:cs="Arial"/>
          <w:sz w:val="24"/>
          <w:szCs w:val="24"/>
        </w:rPr>
      </w:pPr>
    </w:p>
    <w:p w14:paraId="21456992" w14:textId="5587F3A0" w:rsidR="0071002E" w:rsidRPr="001C3046" w:rsidRDefault="00A732D4" w:rsidP="009B429B">
      <w:pPr>
        <w:ind w:left="360"/>
        <w:jc w:val="both"/>
        <w:rPr>
          <w:rFonts w:ascii="Arial" w:hAnsi="Arial" w:cs="Arial"/>
          <w:sz w:val="24"/>
          <w:szCs w:val="24"/>
        </w:rPr>
      </w:pPr>
      <w:r>
        <w:rPr>
          <w:rFonts w:ascii="Arial" w:hAnsi="Arial" w:cs="Arial"/>
          <w:sz w:val="24"/>
          <w:szCs w:val="24"/>
        </w:rPr>
        <w:t xml:space="preserve">Did the applicant demonstrate </w:t>
      </w:r>
      <w:r w:rsidR="0071002E">
        <w:rPr>
          <w:rFonts w:ascii="Arial" w:hAnsi="Arial" w:cs="Arial"/>
          <w:sz w:val="24"/>
          <w:szCs w:val="24"/>
        </w:rPr>
        <w:t>the data needs and assets of the selected communit</w:t>
      </w:r>
      <w:r w:rsidR="00AD686B">
        <w:rPr>
          <w:rFonts w:ascii="Arial" w:hAnsi="Arial" w:cs="Arial"/>
          <w:sz w:val="24"/>
          <w:szCs w:val="24"/>
        </w:rPr>
        <w:t>ies</w:t>
      </w:r>
      <w:r w:rsidR="0071002E">
        <w:rPr>
          <w:rFonts w:ascii="Arial" w:hAnsi="Arial" w:cs="Arial"/>
          <w:sz w:val="24"/>
          <w:szCs w:val="24"/>
        </w:rPr>
        <w:t>?</w:t>
      </w:r>
      <w:r>
        <w:rPr>
          <w:rFonts w:ascii="Arial" w:hAnsi="Arial" w:cs="Arial"/>
          <w:sz w:val="24"/>
          <w:szCs w:val="24"/>
        </w:rPr>
        <w:t xml:space="preserve"> (2 points)</w:t>
      </w:r>
    </w:p>
    <w:p w14:paraId="7EEFD72F" w14:textId="77777777" w:rsidR="0071002E" w:rsidRDefault="0071002E" w:rsidP="009B429B">
      <w:pPr>
        <w:ind w:left="360"/>
        <w:jc w:val="both"/>
        <w:rPr>
          <w:rFonts w:ascii="Arial" w:hAnsi="Arial" w:cs="Arial"/>
          <w:sz w:val="24"/>
          <w:szCs w:val="24"/>
        </w:rPr>
      </w:pPr>
      <w:r>
        <w:rPr>
          <w:rFonts w:ascii="Arial" w:hAnsi="Arial" w:cs="Arial"/>
          <w:sz w:val="24"/>
          <w:szCs w:val="24"/>
        </w:rPr>
        <w:t xml:space="preserve"> </w:t>
      </w:r>
    </w:p>
    <w:p w14:paraId="085921B2" w14:textId="7406C50D" w:rsidR="0071002E" w:rsidRPr="009B429B" w:rsidRDefault="0071002E" w:rsidP="009B429B">
      <w:pPr>
        <w:ind w:hanging="90"/>
        <w:rPr>
          <w:rFonts w:ascii="Arial" w:hAnsi="Arial" w:cs="Arial"/>
          <w:sz w:val="24"/>
          <w:szCs w:val="24"/>
          <w:u w:val="single"/>
        </w:rPr>
      </w:pPr>
      <w:r w:rsidRPr="009B429B">
        <w:rPr>
          <w:rFonts w:ascii="Arial" w:hAnsi="Arial" w:cs="Arial"/>
          <w:sz w:val="24"/>
          <w:szCs w:val="24"/>
          <w:u w:val="single"/>
        </w:rPr>
        <w:t xml:space="preserve">Health Equity Statement </w:t>
      </w:r>
      <w:r w:rsidR="0052759E" w:rsidRPr="009B429B">
        <w:rPr>
          <w:rFonts w:ascii="Arial" w:hAnsi="Arial" w:cs="Arial"/>
          <w:sz w:val="24"/>
          <w:szCs w:val="24"/>
          <w:u w:val="single"/>
        </w:rPr>
        <w:t>(Maximum</w:t>
      </w:r>
      <w:r w:rsidRPr="009B429B">
        <w:rPr>
          <w:rFonts w:ascii="Arial" w:hAnsi="Arial" w:cs="Arial"/>
          <w:sz w:val="24"/>
          <w:szCs w:val="24"/>
          <w:u w:val="single"/>
        </w:rPr>
        <w:t xml:space="preserve"> 5 points)</w:t>
      </w:r>
    </w:p>
    <w:p w14:paraId="51014D5F" w14:textId="77777777" w:rsidR="00D81B56" w:rsidRDefault="00D81B56" w:rsidP="00D81B56">
      <w:pPr>
        <w:ind w:left="270" w:hanging="720"/>
        <w:jc w:val="both"/>
        <w:rPr>
          <w:rFonts w:ascii="Arial" w:hAnsi="Arial" w:cs="Arial"/>
          <w:b/>
          <w:bCs/>
          <w:sz w:val="24"/>
          <w:szCs w:val="24"/>
        </w:rPr>
      </w:pPr>
      <w:r>
        <w:rPr>
          <w:rFonts w:ascii="Arial" w:hAnsi="Arial" w:cs="Arial"/>
          <w:b/>
          <w:bCs/>
          <w:sz w:val="24"/>
          <w:szCs w:val="24"/>
        </w:rPr>
        <w:t xml:space="preserve">           </w:t>
      </w:r>
    </w:p>
    <w:p w14:paraId="7BE7B2F6" w14:textId="60E85481" w:rsidR="00D81B56" w:rsidRPr="007D3F97" w:rsidRDefault="00C76FD3" w:rsidP="009B429B">
      <w:pPr>
        <w:numPr>
          <w:ilvl w:val="0"/>
          <w:numId w:val="52"/>
        </w:numPr>
        <w:ind w:left="360"/>
        <w:jc w:val="both"/>
        <w:rPr>
          <w:rFonts w:ascii="Arial" w:hAnsi="Arial" w:cs="Arial"/>
          <w:sz w:val="24"/>
          <w:szCs w:val="24"/>
        </w:rPr>
      </w:pPr>
      <w:r>
        <w:rPr>
          <w:rFonts w:ascii="Arial" w:hAnsi="Arial" w:cs="Arial"/>
          <w:sz w:val="24"/>
          <w:szCs w:val="24"/>
        </w:rPr>
        <w:t xml:space="preserve">(1 point) </w:t>
      </w:r>
      <w:r w:rsidR="00D81B56" w:rsidRPr="009B429B">
        <w:rPr>
          <w:rFonts w:ascii="Arial" w:hAnsi="Arial" w:cs="Arial"/>
          <w:sz w:val="24"/>
          <w:szCs w:val="24"/>
        </w:rPr>
        <w:t>C</w:t>
      </w:r>
      <w:r w:rsidR="00D81B56" w:rsidRPr="007D3F97">
        <w:rPr>
          <w:rFonts w:ascii="Arial" w:hAnsi="Arial" w:cs="Arial"/>
          <w:sz w:val="24"/>
          <w:szCs w:val="24"/>
        </w:rPr>
        <w:t xml:space="preserve">learly </w:t>
      </w:r>
      <w:r w:rsidR="00A732D4">
        <w:rPr>
          <w:rFonts w:ascii="Arial" w:hAnsi="Arial" w:cs="Arial"/>
          <w:sz w:val="24"/>
          <w:szCs w:val="24"/>
        </w:rPr>
        <w:t>state</w:t>
      </w:r>
      <w:r w:rsidR="00A732D4" w:rsidRPr="007D3F97">
        <w:rPr>
          <w:rFonts w:ascii="Arial" w:hAnsi="Arial" w:cs="Arial"/>
          <w:sz w:val="24"/>
          <w:szCs w:val="24"/>
        </w:rPr>
        <w:t xml:space="preserve"> </w:t>
      </w:r>
      <w:r w:rsidR="00D81B56">
        <w:rPr>
          <w:rFonts w:ascii="Arial" w:hAnsi="Arial" w:cs="Arial"/>
          <w:sz w:val="24"/>
          <w:szCs w:val="24"/>
        </w:rPr>
        <w:t>your</w:t>
      </w:r>
      <w:r>
        <w:rPr>
          <w:rFonts w:ascii="Arial" w:hAnsi="Arial" w:cs="Arial"/>
          <w:sz w:val="24"/>
          <w:szCs w:val="24"/>
        </w:rPr>
        <w:t xml:space="preserve"> agency’s</w:t>
      </w:r>
      <w:r w:rsidR="00D81B56" w:rsidRPr="007D3F97">
        <w:rPr>
          <w:rFonts w:ascii="Arial" w:hAnsi="Arial" w:cs="Arial"/>
          <w:sz w:val="24"/>
          <w:szCs w:val="24"/>
        </w:rPr>
        <w:t xml:space="preserve"> intent to address health disparities and inequities related to opioid</w:t>
      </w:r>
      <w:r w:rsidR="00A732D4">
        <w:rPr>
          <w:rFonts w:ascii="Arial" w:hAnsi="Arial" w:cs="Arial"/>
          <w:sz w:val="24"/>
          <w:szCs w:val="24"/>
        </w:rPr>
        <w:t xml:space="preserve"> </w:t>
      </w:r>
      <w:r w:rsidR="00D81B56" w:rsidRPr="007D3F97">
        <w:rPr>
          <w:rFonts w:ascii="Arial" w:hAnsi="Arial" w:cs="Arial"/>
          <w:sz w:val="24"/>
          <w:szCs w:val="24"/>
        </w:rPr>
        <w:t>overdose</w:t>
      </w:r>
      <w:r w:rsidR="00A732D4">
        <w:rPr>
          <w:rFonts w:ascii="Arial" w:hAnsi="Arial" w:cs="Arial"/>
          <w:sz w:val="24"/>
          <w:szCs w:val="24"/>
        </w:rPr>
        <w:t>.</w:t>
      </w:r>
    </w:p>
    <w:p w14:paraId="02C987B9" w14:textId="77777777" w:rsidR="00D81B56" w:rsidRPr="007D3F97" w:rsidRDefault="00D81B56" w:rsidP="009B429B">
      <w:pPr>
        <w:ind w:left="360"/>
        <w:jc w:val="both"/>
        <w:rPr>
          <w:rFonts w:ascii="Arial" w:hAnsi="Arial" w:cs="Arial"/>
          <w:sz w:val="24"/>
          <w:szCs w:val="24"/>
        </w:rPr>
      </w:pPr>
    </w:p>
    <w:p w14:paraId="08687D88" w14:textId="3BB23F75" w:rsidR="00D81B56" w:rsidRPr="007D3F97" w:rsidRDefault="00C76FD3" w:rsidP="009B429B">
      <w:pPr>
        <w:numPr>
          <w:ilvl w:val="0"/>
          <w:numId w:val="52"/>
        </w:numPr>
        <w:ind w:left="360"/>
        <w:jc w:val="both"/>
        <w:rPr>
          <w:rFonts w:ascii="Arial" w:hAnsi="Arial" w:cs="Arial"/>
          <w:sz w:val="24"/>
          <w:szCs w:val="24"/>
        </w:rPr>
      </w:pPr>
      <w:r>
        <w:rPr>
          <w:rFonts w:ascii="Arial" w:hAnsi="Arial" w:cs="Arial"/>
          <w:sz w:val="24"/>
          <w:szCs w:val="24"/>
        </w:rPr>
        <w:t xml:space="preserve">(1 point) </w:t>
      </w:r>
      <w:r w:rsidR="00D81B56" w:rsidRPr="007D3F97">
        <w:rPr>
          <w:rFonts w:ascii="Arial" w:hAnsi="Arial" w:cs="Arial"/>
          <w:sz w:val="24"/>
          <w:szCs w:val="24"/>
        </w:rPr>
        <w:t xml:space="preserve">Explain the extent to which health disparities related to opioid overdoses are present in the population </w:t>
      </w:r>
      <w:r w:rsidR="00A732D4">
        <w:rPr>
          <w:rFonts w:ascii="Arial" w:hAnsi="Arial" w:cs="Arial"/>
          <w:sz w:val="24"/>
          <w:szCs w:val="24"/>
        </w:rPr>
        <w:t>(such as</w:t>
      </w:r>
      <w:r w:rsidR="00D81B56" w:rsidRPr="007D3F97">
        <w:rPr>
          <w:rFonts w:ascii="Arial" w:hAnsi="Arial" w:cs="Arial"/>
          <w:sz w:val="24"/>
          <w:szCs w:val="24"/>
        </w:rPr>
        <w:t xml:space="preserve"> morbidity and/or mortality) or systems (</w:t>
      </w:r>
      <w:r w:rsidR="00A732D4">
        <w:rPr>
          <w:rFonts w:ascii="Arial" w:hAnsi="Arial" w:cs="Arial"/>
          <w:sz w:val="24"/>
          <w:szCs w:val="24"/>
        </w:rPr>
        <w:t>such as</w:t>
      </w:r>
      <w:r w:rsidR="00D81B56" w:rsidRPr="007D3F97">
        <w:rPr>
          <w:rFonts w:ascii="Arial" w:hAnsi="Arial" w:cs="Arial"/>
          <w:sz w:val="24"/>
          <w:szCs w:val="24"/>
        </w:rPr>
        <w:t xml:space="preserve"> accessibility, availability, affordability, appropriateness of health services)</w:t>
      </w:r>
      <w:r w:rsidR="00A732D4">
        <w:rPr>
          <w:rFonts w:ascii="Arial" w:hAnsi="Arial" w:cs="Arial"/>
          <w:sz w:val="24"/>
          <w:szCs w:val="24"/>
        </w:rPr>
        <w:t>.</w:t>
      </w:r>
    </w:p>
    <w:p w14:paraId="2BA47C2A" w14:textId="77777777" w:rsidR="00D81B56" w:rsidRPr="007D3F97" w:rsidRDefault="00D81B56" w:rsidP="009B429B">
      <w:pPr>
        <w:ind w:left="360"/>
        <w:jc w:val="both"/>
        <w:rPr>
          <w:rFonts w:ascii="Arial" w:hAnsi="Arial" w:cs="Arial"/>
          <w:sz w:val="24"/>
          <w:szCs w:val="24"/>
        </w:rPr>
      </w:pPr>
    </w:p>
    <w:p w14:paraId="603C12BD" w14:textId="7244CC00" w:rsidR="00D81B56" w:rsidRPr="007D3F97" w:rsidRDefault="00C76FD3" w:rsidP="009B429B">
      <w:pPr>
        <w:numPr>
          <w:ilvl w:val="0"/>
          <w:numId w:val="52"/>
        </w:numPr>
        <w:ind w:left="360"/>
        <w:jc w:val="both"/>
        <w:rPr>
          <w:rFonts w:ascii="Arial" w:hAnsi="Arial" w:cs="Arial"/>
          <w:sz w:val="24"/>
          <w:szCs w:val="24"/>
        </w:rPr>
      </w:pPr>
      <w:r>
        <w:rPr>
          <w:rFonts w:ascii="Arial" w:hAnsi="Arial" w:cs="Arial"/>
          <w:sz w:val="24"/>
          <w:szCs w:val="24"/>
        </w:rPr>
        <w:t xml:space="preserve">(1 point) </w:t>
      </w:r>
      <w:r w:rsidR="00252C33">
        <w:rPr>
          <w:rFonts w:ascii="Arial" w:hAnsi="Arial" w:cs="Arial"/>
          <w:sz w:val="24"/>
          <w:szCs w:val="24"/>
        </w:rPr>
        <w:t>I</w:t>
      </w:r>
      <w:r w:rsidR="00D81B56" w:rsidRPr="007D3F97">
        <w:rPr>
          <w:rFonts w:ascii="Arial" w:hAnsi="Arial" w:cs="Arial"/>
          <w:sz w:val="24"/>
          <w:szCs w:val="24"/>
        </w:rPr>
        <w:t>dentif</w:t>
      </w:r>
      <w:r w:rsidR="00D81B56">
        <w:rPr>
          <w:rFonts w:ascii="Arial" w:hAnsi="Arial" w:cs="Arial"/>
          <w:sz w:val="24"/>
          <w:szCs w:val="24"/>
        </w:rPr>
        <w:t>y</w:t>
      </w:r>
      <w:r w:rsidR="00D81B56" w:rsidRPr="007D3F97">
        <w:rPr>
          <w:rFonts w:ascii="Arial" w:hAnsi="Arial" w:cs="Arial"/>
          <w:sz w:val="24"/>
          <w:szCs w:val="24"/>
        </w:rPr>
        <w:t xml:space="preserve"> specific group(s) in </w:t>
      </w:r>
      <w:r w:rsidR="00A732D4">
        <w:rPr>
          <w:rFonts w:ascii="Arial" w:hAnsi="Arial" w:cs="Arial"/>
          <w:sz w:val="24"/>
          <w:szCs w:val="24"/>
        </w:rPr>
        <w:t xml:space="preserve">the target </w:t>
      </w:r>
      <w:r w:rsidR="00836ED2">
        <w:rPr>
          <w:rFonts w:ascii="Arial" w:hAnsi="Arial" w:cs="Arial"/>
          <w:sz w:val="24"/>
          <w:szCs w:val="24"/>
        </w:rPr>
        <w:t xml:space="preserve">communities </w:t>
      </w:r>
      <w:r w:rsidR="00D81B56" w:rsidRPr="007D3F97">
        <w:rPr>
          <w:rFonts w:ascii="Arial" w:hAnsi="Arial" w:cs="Arial"/>
          <w:sz w:val="24"/>
          <w:szCs w:val="24"/>
        </w:rPr>
        <w:t xml:space="preserve">that experience a disproportionate </w:t>
      </w:r>
      <w:r>
        <w:rPr>
          <w:rFonts w:ascii="Arial" w:hAnsi="Arial" w:cs="Arial"/>
          <w:sz w:val="24"/>
          <w:szCs w:val="24"/>
        </w:rPr>
        <w:t xml:space="preserve">impact from </w:t>
      </w:r>
      <w:r w:rsidR="00D81B56" w:rsidRPr="007D3F97">
        <w:rPr>
          <w:rFonts w:ascii="Arial" w:hAnsi="Arial" w:cs="Arial"/>
          <w:sz w:val="24"/>
          <w:szCs w:val="24"/>
        </w:rPr>
        <w:t>disease and health conditions related to opioid use, including overdose</w:t>
      </w:r>
      <w:r w:rsidR="00A732D4">
        <w:rPr>
          <w:rFonts w:ascii="Arial" w:hAnsi="Arial" w:cs="Arial"/>
          <w:sz w:val="24"/>
          <w:szCs w:val="24"/>
        </w:rPr>
        <w:t>.</w:t>
      </w:r>
    </w:p>
    <w:p w14:paraId="7BA7D627" w14:textId="77777777" w:rsidR="00D81B56" w:rsidRPr="007D3F97" w:rsidRDefault="00D81B56" w:rsidP="009B429B">
      <w:pPr>
        <w:ind w:left="360"/>
        <w:jc w:val="both"/>
        <w:rPr>
          <w:rFonts w:ascii="Arial" w:hAnsi="Arial" w:cs="Arial"/>
          <w:sz w:val="24"/>
          <w:szCs w:val="24"/>
        </w:rPr>
      </w:pPr>
    </w:p>
    <w:p w14:paraId="70CF977E" w14:textId="451AAB4F" w:rsidR="00D81B56" w:rsidRPr="007D3F97" w:rsidRDefault="00C76FD3" w:rsidP="009B429B">
      <w:pPr>
        <w:numPr>
          <w:ilvl w:val="0"/>
          <w:numId w:val="52"/>
        </w:numPr>
        <w:ind w:left="360"/>
        <w:jc w:val="both"/>
        <w:rPr>
          <w:rFonts w:ascii="Arial" w:hAnsi="Arial" w:cs="Arial"/>
          <w:sz w:val="24"/>
          <w:szCs w:val="24"/>
        </w:rPr>
      </w:pPr>
      <w:r>
        <w:rPr>
          <w:rFonts w:ascii="Arial" w:hAnsi="Arial" w:cs="Arial"/>
          <w:sz w:val="24"/>
          <w:szCs w:val="24"/>
        </w:rPr>
        <w:t xml:space="preserve">(1 point) </w:t>
      </w:r>
      <w:r w:rsidR="00252C33">
        <w:rPr>
          <w:rFonts w:ascii="Arial" w:hAnsi="Arial" w:cs="Arial"/>
          <w:sz w:val="24"/>
          <w:szCs w:val="24"/>
        </w:rPr>
        <w:t>I</w:t>
      </w:r>
      <w:r w:rsidR="00D81B56" w:rsidRPr="007D3F97">
        <w:rPr>
          <w:rFonts w:ascii="Arial" w:hAnsi="Arial" w:cs="Arial"/>
          <w:sz w:val="24"/>
          <w:szCs w:val="24"/>
        </w:rPr>
        <w:t>dentif</w:t>
      </w:r>
      <w:r w:rsidR="00D81B56">
        <w:rPr>
          <w:rFonts w:ascii="Arial" w:hAnsi="Arial" w:cs="Arial"/>
          <w:sz w:val="24"/>
          <w:szCs w:val="24"/>
        </w:rPr>
        <w:t>y</w:t>
      </w:r>
      <w:r w:rsidR="00D81B56" w:rsidRPr="007D3F97">
        <w:rPr>
          <w:rFonts w:ascii="Arial" w:hAnsi="Arial" w:cs="Arial"/>
          <w:sz w:val="24"/>
          <w:szCs w:val="24"/>
        </w:rPr>
        <w:t xml:space="preserve"> specific social and environmental conditions (social determinants) which lead to health disparities related to opioid use, including overdose</w:t>
      </w:r>
      <w:r>
        <w:rPr>
          <w:rFonts w:ascii="Arial" w:hAnsi="Arial" w:cs="Arial"/>
          <w:sz w:val="24"/>
          <w:szCs w:val="24"/>
        </w:rPr>
        <w:t>.</w:t>
      </w:r>
    </w:p>
    <w:p w14:paraId="66F3AA64" w14:textId="77777777" w:rsidR="00D81B56" w:rsidRPr="007D3F97" w:rsidRDefault="00D81B56" w:rsidP="009B429B">
      <w:pPr>
        <w:ind w:left="360"/>
        <w:jc w:val="both"/>
        <w:rPr>
          <w:rFonts w:ascii="Arial" w:hAnsi="Arial" w:cs="Arial"/>
          <w:sz w:val="24"/>
          <w:szCs w:val="24"/>
        </w:rPr>
      </w:pPr>
    </w:p>
    <w:p w14:paraId="2CDCB4A4" w14:textId="4E8B5DE5" w:rsidR="00D81B56" w:rsidRPr="007D3F97" w:rsidRDefault="00C76FD3" w:rsidP="009B429B">
      <w:pPr>
        <w:numPr>
          <w:ilvl w:val="0"/>
          <w:numId w:val="52"/>
        </w:numPr>
        <w:ind w:left="360"/>
        <w:jc w:val="both"/>
        <w:rPr>
          <w:rFonts w:ascii="Arial" w:hAnsi="Arial" w:cs="Arial"/>
          <w:sz w:val="24"/>
          <w:szCs w:val="24"/>
        </w:rPr>
      </w:pPr>
      <w:r>
        <w:rPr>
          <w:rFonts w:ascii="Arial" w:hAnsi="Arial" w:cs="Arial"/>
          <w:sz w:val="24"/>
          <w:szCs w:val="24"/>
        </w:rPr>
        <w:t xml:space="preserve">(1 point) </w:t>
      </w:r>
      <w:r w:rsidR="00D81B56">
        <w:rPr>
          <w:rFonts w:ascii="Arial" w:hAnsi="Arial" w:cs="Arial"/>
          <w:sz w:val="24"/>
          <w:szCs w:val="24"/>
        </w:rPr>
        <w:t>D</w:t>
      </w:r>
      <w:r w:rsidR="00D81B56" w:rsidRPr="007D3F97">
        <w:rPr>
          <w:rFonts w:ascii="Arial" w:hAnsi="Arial" w:cs="Arial"/>
          <w:sz w:val="24"/>
          <w:szCs w:val="24"/>
        </w:rPr>
        <w:t xml:space="preserve">iscuss </w:t>
      </w:r>
      <w:r>
        <w:rPr>
          <w:rFonts w:ascii="Arial" w:hAnsi="Arial" w:cs="Arial"/>
          <w:sz w:val="24"/>
          <w:szCs w:val="24"/>
        </w:rPr>
        <w:t xml:space="preserve">the </w:t>
      </w:r>
      <w:r w:rsidR="00D81B56" w:rsidRPr="007D3F97">
        <w:rPr>
          <w:rFonts w:ascii="Arial" w:hAnsi="Arial" w:cs="Arial"/>
          <w:sz w:val="24"/>
          <w:szCs w:val="24"/>
        </w:rPr>
        <w:t xml:space="preserve">practices, policies, procedures and norms that </w:t>
      </w:r>
      <w:r>
        <w:rPr>
          <w:rFonts w:ascii="Arial" w:hAnsi="Arial" w:cs="Arial"/>
          <w:sz w:val="24"/>
          <w:szCs w:val="24"/>
        </w:rPr>
        <w:t>your agency proposes to implement</w:t>
      </w:r>
      <w:r w:rsidRPr="007D3F97">
        <w:rPr>
          <w:rFonts w:ascii="Arial" w:hAnsi="Arial" w:cs="Arial"/>
          <w:sz w:val="24"/>
          <w:szCs w:val="24"/>
        </w:rPr>
        <w:t xml:space="preserve"> </w:t>
      </w:r>
      <w:r w:rsidR="00D81B56" w:rsidRPr="007D3F97">
        <w:rPr>
          <w:rFonts w:ascii="Arial" w:hAnsi="Arial" w:cs="Arial"/>
          <w:sz w:val="24"/>
          <w:szCs w:val="24"/>
        </w:rPr>
        <w:t xml:space="preserve">to significantly </w:t>
      </w:r>
      <w:r w:rsidR="00A732D4" w:rsidRPr="007D3F97">
        <w:rPr>
          <w:rFonts w:ascii="Arial" w:hAnsi="Arial" w:cs="Arial"/>
          <w:sz w:val="24"/>
          <w:szCs w:val="24"/>
        </w:rPr>
        <w:t>improve</w:t>
      </w:r>
      <w:r w:rsidR="00A732D4">
        <w:rPr>
          <w:rFonts w:ascii="Arial" w:hAnsi="Arial" w:cs="Arial"/>
          <w:sz w:val="24"/>
          <w:szCs w:val="24"/>
        </w:rPr>
        <w:t xml:space="preserve"> </w:t>
      </w:r>
      <w:r w:rsidR="00D81B56" w:rsidRPr="007D3F97">
        <w:rPr>
          <w:rFonts w:ascii="Arial" w:hAnsi="Arial" w:cs="Arial"/>
          <w:sz w:val="24"/>
          <w:szCs w:val="24"/>
        </w:rPr>
        <w:t>health outcomes related to opioid use, including overdose</w:t>
      </w:r>
      <w:r>
        <w:rPr>
          <w:rFonts w:ascii="Arial" w:hAnsi="Arial" w:cs="Arial"/>
          <w:sz w:val="24"/>
          <w:szCs w:val="24"/>
        </w:rPr>
        <w:t>.</w:t>
      </w:r>
    </w:p>
    <w:p w14:paraId="32382FE4" w14:textId="1E22C21D" w:rsidR="0071002E" w:rsidRPr="007D3F97" w:rsidRDefault="00D81B56" w:rsidP="00252C33">
      <w:pPr>
        <w:tabs>
          <w:tab w:val="left" w:pos="90"/>
        </w:tabs>
        <w:ind w:left="3060" w:hanging="360"/>
        <w:jc w:val="both"/>
        <w:rPr>
          <w:rFonts w:ascii="Arial" w:hAnsi="Arial" w:cs="Arial"/>
          <w:sz w:val="24"/>
          <w:szCs w:val="24"/>
        </w:rPr>
      </w:pPr>
      <w:r>
        <w:rPr>
          <w:rFonts w:ascii="Arial" w:hAnsi="Arial" w:cs="Arial"/>
          <w:sz w:val="24"/>
          <w:szCs w:val="24"/>
        </w:rPr>
        <w:t xml:space="preserve">    </w:t>
      </w:r>
    </w:p>
    <w:p w14:paraId="3091FAD2" w14:textId="6D378D9F" w:rsidR="0071002E" w:rsidRDefault="0071002E" w:rsidP="00A732D4">
      <w:pPr>
        <w:ind w:left="360"/>
        <w:jc w:val="both"/>
        <w:rPr>
          <w:rFonts w:ascii="Arial" w:hAnsi="Arial" w:cs="Arial"/>
          <w:sz w:val="24"/>
          <w:szCs w:val="24"/>
        </w:rPr>
      </w:pPr>
      <w:r w:rsidRPr="009B429B">
        <w:rPr>
          <w:rFonts w:ascii="Arial" w:hAnsi="Arial" w:cs="Arial"/>
          <w:sz w:val="24"/>
          <w:szCs w:val="24"/>
        </w:rPr>
        <w:t xml:space="preserve">Evaluation Criteria: </w:t>
      </w:r>
    </w:p>
    <w:p w14:paraId="3EEE19EE" w14:textId="77777777" w:rsidR="00A732D4" w:rsidRPr="009B429B" w:rsidRDefault="00A732D4" w:rsidP="009B429B">
      <w:pPr>
        <w:ind w:left="360"/>
        <w:jc w:val="both"/>
        <w:rPr>
          <w:rFonts w:ascii="Arial" w:hAnsi="Arial" w:cs="Arial"/>
          <w:sz w:val="24"/>
          <w:szCs w:val="24"/>
        </w:rPr>
      </w:pPr>
    </w:p>
    <w:p w14:paraId="7BB1ABDF" w14:textId="5E1200CD" w:rsidR="0071002E" w:rsidRPr="007D3F97" w:rsidRDefault="00A732D4" w:rsidP="009B429B">
      <w:pPr>
        <w:ind w:left="360"/>
        <w:jc w:val="both"/>
        <w:rPr>
          <w:rFonts w:ascii="Arial" w:hAnsi="Arial" w:cs="Arial"/>
          <w:sz w:val="24"/>
          <w:szCs w:val="24"/>
        </w:rPr>
      </w:pPr>
      <w:r>
        <w:rPr>
          <w:rFonts w:ascii="Arial" w:hAnsi="Arial" w:cs="Arial"/>
          <w:sz w:val="24"/>
          <w:szCs w:val="24"/>
        </w:rPr>
        <w:t xml:space="preserve">Did the applicant clearly state </w:t>
      </w:r>
      <w:r w:rsidR="00C76FD3">
        <w:rPr>
          <w:rFonts w:ascii="Arial" w:hAnsi="Arial" w:cs="Arial"/>
          <w:sz w:val="24"/>
          <w:szCs w:val="24"/>
        </w:rPr>
        <w:t>their</w:t>
      </w:r>
      <w:r w:rsidR="00C76FD3" w:rsidRPr="007D3F97">
        <w:rPr>
          <w:rFonts w:ascii="Arial" w:hAnsi="Arial" w:cs="Arial"/>
          <w:sz w:val="24"/>
          <w:szCs w:val="24"/>
        </w:rPr>
        <w:t xml:space="preserve"> </w:t>
      </w:r>
      <w:r w:rsidR="0071002E" w:rsidRPr="007D3F97">
        <w:rPr>
          <w:rFonts w:ascii="Arial" w:hAnsi="Arial" w:cs="Arial"/>
          <w:sz w:val="24"/>
          <w:szCs w:val="24"/>
        </w:rPr>
        <w:t xml:space="preserve">intent to address health disparities and inequities related to opioid overdose? </w:t>
      </w:r>
      <w:r w:rsidR="00C76FD3">
        <w:rPr>
          <w:rFonts w:ascii="Arial" w:hAnsi="Arial" w:cs="Arial"/>
          <w:sz w:val="24"/>
          <w:szCs w:val="24"/>
        </w:rPr>
        <w:t>(1 point)</w:t>
      </w:r>
    </w:p>
    <w:p w14:paraId="6A1B8950" w14:textId="77777777" w:rsidR="0071002E" w:rsidRPr="007D3F97" w:rsidRDefault="0071002E" w:rsidP="009B429B">
      <w:pPr>
        <w:ind w:left="360"/>
        <w:jc w:val="both"/>
        <w:rPr>
          <w:rFonts w:ascii="Arial" w:hAnsi="Arial" w:cs="Arial"/>
          <w:sz w:val="24"/>
          <w:szCs w:val="24"/>
        </w:rPr>
      </w:pPr>
    </w:p>
    <w:p w14:paraId="3D6FB348" w14:textId="05EC2FD0" w:rsidR="0071002E" w:rsidRPr="007D3F97" w:rsidRDefault="00A732D4" w:rsidP="009B429B">
      <w:pPr>
        <w:ind w:left="360"/>
        <w:jc w:val="both"/>
        <w:rPr>
          <w:rFonts w:ascii="Arial" w:hAnsi="Arial" w:cs="Arial"/>
          <w:sz w:val="24"/>
          <w:szCs w:val="24"/>
        </w:rPr>
      </w:pPr>
      <w:r>
        <w:rPr>
          <w:rFonts w:ascii="Arial" w:hAnsi="Arial" w:cs="Arial"/>
          <w:sz w:val="24"/>
          <w:szCs w:val="24"/>
        </w:rPr>
        <w:t xml:space="preserve">Did the applicant explain </w:t>
      </w:r>
      <w:r w:rsidR="0071002E" w:rsidRPr="007D3F97">
        <w:rPr>
          <w:rFonts w:ascii="Arial" w:hAnsi="Arial" w:cs="Arial"/>
          <w:sz w:val="24"/>
          <w:szCs w:val="24"/>
        </w:rPr>
        <w:t>the extent to which health disparities related to opioid overdoses are present in the population (</w:t>
      </w:r>
      <w:r w:rsidR="00C76FD3">
        <w:rPr>
          <w:rFonts w:ascii="Arial" w:hAnsi="Arial" w:cs="Arial"/>
          <w:sz w:val="24"/>
          <w:szCs w:val="24"/>
        </w:rPr>
        <w:t xml:space="preserve">such as </w:t>
      </w:r>
      <w:r w:rsidR="0071002E" w:rsidRPr="007D3F97">
        <w:rPr>
          <w:rFonts w:ascii="Arial" w:hAnsi="Arial" w:cs="Arial"/>
          <w:sz w:val="24"/>
          <w:szCs w:val="24"/>
        </w:rPr>
        <w:t>morbidity and/or mortality) or systems (</w:t>
      </w:r>
      <w:r w:rsidR="00C76FD3">
        <w:rPr>
          <w:rFonts w:ascii="Arial" w:hAnsi="Arial" w:cs="Arial"/>
          <w:sz w:val="24"/>
          <w:szCs w:val="24"/>
        </w:rPr>
        <w:t xml:space="preserve">such as </w:t>
      </w:r>
      <w:r w:rsidR="0071002E" w:rsidRPr="007D3F97">
        <w:rPr>
          <w:rFonts w:ascii="Arial" w:hAnsi="Arial" w:cs="Arial"/>
          <w:sz w:val="24"/>
          <w:szCs w:val="24"/>
        </w:rPr>
        <w:t>accessibility, availability, affordability, appropriateness of health services)?</w:t>
      </w:r>
      <w:r w:rsidR="00C76FD3">
        <w:rPr>
          <w:rFonts w:ascii="Arial" w:hAnsi="Arial" w:cs="Arial"/>
          <w:sz w:val="24"/>
          <w:szCs w:val="24"/>
        </w:rPr>
        <w:t xml:space="preserve"> (1 point)</w:t>
      </w:r>
    </w:p>
    <w:p w14:paraId="013D963F" w14:textId="77777777" w:rsidR="0071002E" w:rsidRPr="007D3F97" w:rsidRDefault="0071002E" w:rsidP="009B429B">
      <w:pPr>
        <w:ind w:left="360"/>
        <w:jc w:val="both"/>
        <w:rPr>
          <w:rFonts w:ascii="Arial" w:hAnsi="Arial" w:cs="Arial"/>
          <w:sz w:val="24"/>
          <w:szCs w:val="24"/>
        </w:rPr>
      </w:pPr>
    </w:p>
    <w:p w14:paraId="32B98E22" w14:textId="5FCBC59E" w:rsidR="0071002E" w:rsidRPr="007D3F97" w:rsidRDefault="00A732D4" w:rsidP="009B429B">
      <w:pPr>
        <w:ind w:left="360"/>
        <w:jc w:val="both"/>
        <w:rPr>
          <w:rFonts w:ascii="Arial" w:hAnsi="Arial" w:cs="Arial"/>
          <w:sz w:val="24"/>
          <w:szCs w:val="24"/>
        </w:rPr>
      </w:pPr>
      <w:r>
        <w:rPr>
          <w:rFonts w:ascii="Arial" w:hAnsi="Arial" w:cs="Arial"/>
          <w:sz w:val="24"/>
          <w:szCs w:val="24"/>
        </w:rPr>
        <w:t xml:space="preserve">Did the applicant identify </w:t>
      </w:r>
      <w:r w:rsidR="0071002E" w:rsidRPr="007D3F97">
        <w:rPr>
          <w:rFonts w:ascii="Arial" w:hAnsi="Arial" w:cs="Arial"/>
          <w:sz w:val="24"/>
          <w:szCs w:val="24"/>
        </w:rPr>
        <w:t xml:space="preserve">specific group(s) in </w:t>
      </w:r>
      <w:r w:rsidR="00C76FD3">
        <w:rPr>
          <w:rFonts w:ascii="Arial" w:hAnsi="Arial" w:cs="Arial"/>
          <w:sz w:val="24"/>
          <w:szCs w:val="24"/>
        </w:rPr>
        <w:t xml:space="preserve">the target </w:t>
      </w:r>
      <w:r w:rsidR="00836ED2">
        <w:rPr>
          <w:rFonts w:ascii="Arial" w:hAnsi="Arial" w:cs="Arial"/>
          <w:sz w:val="24"/>
          <w:szCs w:val="24"/>
        </w:rPr>
        <w:t xml:space="preserve">communities </w:t>
      </w:r>
      <w:r w:rsidR="0071002E" w:rsidRPr="007D3F97">
        <w:rPr>
          <w:rFonts w:ascii="Arial" w:hAnsi="Arial" w:cs="Arial"/>
          <w:sz w:val="24"/>
          <w:szCs w:val="24"/>
        </w:rPr>
        <w:t xml:space="preserve">that experience a disproportionate </w:t>
      </w:r>
      <w:r w:rsidR="00C76FD3">
        <w:rPr>
          <w:rFonts w:ascii="Arial" w:hAnsi="Arial" w:cs="Arial"/>
          <w:sz w:val="24"/>
          <w:szCs w:val="24"/>
        </w:rPr>
        <w:t>impact</w:t>
      </w:r>
      <w:r w:rsidR="00C76FD3" w:rsidRPr="007D3F97">
        <w:rPr>
          <w:rFonts w:ascii="Arial" w:hAnsi="Arial" w:cs="Arial"/>
          <w:sz w:val="24"/>
          <w:szCs w:val="24"/>
        </w:rPr>
        <w:t xml:space="preserve"> </w:t>
      </w:r>
      <w:r w:rsidR="00C76FD3">
        <w:rPr>
          <w:rFonts w:ascii="Arial" w:hAnsi="Arial" w:cs="Arial"/>
          <w:sz w:val="24"/>
          <w:szCs w:val="24"/>
        </w:rPr>
        <w:t xml:space="preserve">from </w:t>
      </w:r>
      <w:r w:rsidR="0071002E" w:rsidRPr="007D3F97">
        <w:rPr>
          <w:rFonts w:ascii="Arial" w:hAnsi="Arial" w:cs="Arial"/>
          <w:sz w:val="24"/>
          <w:szCs w:val="24"/>
        </w:rPr>
        <w:t>disease and health conditions related to opioid use, including overdose?</w:t>
      </w:r>
      <w:r w:rsidR="00C76FD3">
        <w:rPr>
          <w:rFonts w:ascii="Arial" w:hAnsi="Arial" w:cs="Arial"/>
          <w:sz w:val="24"/>
          <w:szCs w:val="24"/>
        </w:rPr>
        <w:t xml:space="preserve"> (1 point)</w:t>
      </w:r>
    </w:p>
    <w:p w14:paraId="138E7E61" w14:textId="77777777" w:rsidR="0071002E" w:rsidRPr="007D3F97" w:rsidRDefault="0071002E" w:rsidP="009B429B">
      <w:pPr>
        <w:ind w:left="360"/>
        <w:jc w:val="both"/>
        <w:rPr>
          <w:rFonts w:ascii="Arial" w:hAnsi="Arial" w:cs="Arial"/>
          <w:sz w:val="24"/>
          <w:szCs w:val="24"/>
        </w:rPr>
      </w:pPr>
    </w:p>
    <w:p w14:paraId="5C930DEA" w14:textId="2CE5B4BA" w:rsidR="0071002E" w:rsidRPr="007D3F97" w:rsidRDefault="00A732D4" w:rsidP="009B429B">
      <w:pPr>
        <w:ind w:left="360"/>
        <w:jc w:val="both"/>
        <w:rPr>
          <w:rFonts w:ascii="Arial" w:hAnsi="Arial" w:cs="Arial"/>
          <w:sz w:val="24"/>
          <w:szCs w:val="24"/>
        </w:rPr>
      </w:pPr>
      <w:r>
        <w:rPr>
          <w:rFonts w:ascii="Arial" w:hAnsi="Arial" w:cs="Arial"/>
          <w:sz w:val="24"/>
          <w:szCs w:val="24"/>
        </w:rPr>
        <w:t xml:space="preserve">Did the applicant identify </w:t>
      </w:r>
      <w:r w:rsidR="0071002E" w:rsidRPr="007D3F97">
        <w:rPr>
          <w:rFonts w:ascii="Arial" w:hAnsi="Arial" w:cs="Arial"/>
          <w:sz w:val="24"/>
          <w:szCs w:val="24"/>
        </w:rPr>
        <w:t xml:space="preserve">specific social and environmental conditions (social determinants) which lead to health disparities related to opioid use, including overdose? </w:t>
      </w:r>
      <w:r w:rsidR="00C76FD3">
        <w:rPr>
          <w:rFonts w:ascii="Arial" w:hAnsi="Arial" w:cs="Arial"/>
          <w:sz w:val="24"/>
          <w:szCs w:val="24"/>
        </w:rPr>
        <w:t xml:space="preserve">(1 point) </w:t>
      </w:r>
    </w:p>
    <w:p w14:paraId="1089B4D2" w14:textId="77777777" w:rsidR="0071002E" w:rsidRPr="007D3F97" w:rsidRDefault="0071002E" w:rsidP="009B429B">
      <w:pPr>
        <w:ind w:left="360"/>
        <w:jc w:val="both"/>
        <w:rPr>
          <w:rFonts w:ascii="Arial" w:hAnsi="Arial" w:cs="Arial"/>
          <w:sz w:val="24"/>
          <w:szCs w:val="24"/>
        </w:rPr>
      </w:pPr>
    </w:p>
    <w:p w14:paraId="0DEAA02D" w14:textId="3BE707A3" w:rsidR="0071002E" w:rsidRPr="007D3F97" w:rsidRDefault="00A732D4" w:rsidP="009B429B">
      <w:pPr>
        <w:ind w:left="360"/>
        <w:jc w:val="both"/>
        <w:rPr>
          <w:rFonts w:ascii="Arial" w:hAnsi="Arial" w:cs="Arial"/>
          <w:sz w:val="24"/>
          <w:szCs w:val="24"/>
        </w:rPr>
      </w:pPr>
      <w:r>
        <w:rPr>
          <w:rFonts w:ascii="Arial" w:hAnsi="Arial" w:cs="Arial"/>
          <w:sz w:val="24"/>
          <w:szCs w:val="24"/>
        </w:rPr>
        <w:t xml:space="preserve">Did the applicant discuss </w:t>
      </w:r>
      <w:r w:rsidR="00C76FD3">
        <w:rPr>
          <w:rFonts w:ascii="Arial" w:hAnsi="Arial" w:cs="Arial"/>
          <w:sz w:val="24"/>
          <w:szCs w:val="24"/>
        </w:rPr>
        <w:t xml:space="preserve">the </w:t>
      </w:r>
      <w:r w:rsidR="0071002E" w:rsidRPr="007D3F97">
        <w:rPr>
          <w:rFonts w:ascii="Arial" w:hAnsi="Arial" w:cs="Arial"/>
          <w:sz w:val="24"/>
          <w:szCs w:val="24"/>
        </w:rPr>
        <w:t xml:space="preserve">practices, policies, procedures and norms that </w:t>
      </w:r>
      <w:r w:rsidR="00C76FD3">
        <w:rPr>
          <w:rFonts w:ascii="Arial" w:hAnsi="Arial" w:cs="Arial"/>
          <w:sz w:val="24"/>
          <w:szCs w:val="24"/>
        </w:rPr>
        <w:t>they propose to implement</w:t>
      </w:r>
      <w:r w:rsidR="00C76FD3" w:rsidRPr="007D3F97">
        <w:rPr>
          <w:rFonts w:ascii="Arial" w:hAnsi="Arial" w:cs="Arial"/>
          <w:sz w:val="24"/>
          <w:szCs w:val="24"/>
        </w:rPr>
        <w:t xml:space="preserve"> </w:t>
      </w:r>
      <w:r w:rsidR="0071002E" w:rsidRPr="007D3F97">
        <w:rPr>
          <w:rFonts w:ascii="Arial" w:hAnsi="Arial" w:cs="Arial"/>
          <w:sz w:val="24"/>
          <w:szCs w:val="24"/>
        </w:rPr>
        <w:t>to significantly improve health outcomes related to opioid use, including overdose?</w:t>
      </w:r>
      <w:r w:rsidR="00C76FD3">
        <w:rPr>
          <w:rFonts w:ascii="Arial" w:hAnsi="Arial" w:cs="Arial"/>
          <w:sz w:val="24"/>
          <w:szCs w:val="24"/>
        </w:rPr>
        <w:t xml:space="preserve"> (1 point)</w:t>
      </w:r>
    </w:p>
    <w:p w14:paraId="425B2340" w14:textId="1CB8002B" w:rsidR="00DE228B" w:rsidRPr="009B429B" w:rsidRDefault="008325A8" w:rsidP="009B429B">
      <w:pPr>
        <w:ind w:hanging="90"/>
        <w:rPr>
          <w:rFonts w:ascii="Arial" w:hAnsi="Arial" w:cs="Arial"/>
          <w:sz w:val="24"/>
          <w:szCs w:val="24"/>
          <w:u w:val="single"/>
        </w:rPr>
      </w:pPr>
      <w:r w:rsidRPr="009B429B">
        <w:rPr>
          <w:rFonts w:ascii="Arial" w:hAnsi="Arial" w:cs="Arial"/>
          <w:sz w:val="24"/>
          <w:szCs w:val="24"/>
          <w:u w:val="single"/>
        </w:rPr>
        <w:lastRenderedPageBreak/>
        <w:t xml:space="preserve">Experience and Past Performance </w:t>
      </w:r>
      <w:r w:rsidR="00DE228B" w:rsidRPr="009B429B">
        <w:rPr>
          <w:rFonts w:ascii="Arial" w:hAnsi="Arial" w:cs="Arial"/>
          <w:sz w:val="24"/>
          <w:szCs w:val="24"/>
          <w:u w:val="single"/>
        </w:rPr>
        <w:t>(Maximum</w:t>
      </w:r>
      <w:r w:rsidR="008E14B5" w:rsidRPr="009B429B">
        <w:rPr>
          <w:rFonts w:ascii="Arial" w:hAnsi="Arial" w:cs="Arial"/>
          <w:sz w:val="24"/>
          <w:szCs w:val="24"/>
          <w:u w:val="single"/>
        </w:rPr>
        <w:t xml:space="preserve"> 5</w:t>
      </w:r>
      <w:r w:rsidR="00DE228B" w:rsidRPr="009B429B">
        <w:rPr>
          <w:rFonts w:ascii="Arial" w:hAnsi="Arial" w:cs="Arial"/>
          <w:sz w:val="24"/>
          <w:szCs w:val="24"/>
          <w:u w:val="single"/>
        </w:rPr>
        <w:t xml:space="preserve"> points)</w:t>
      </w:r>
    </w:p>
    <w:p w14:paraId="3D643713" w14:textId="77777777" w:rsidR="00B60A8F" w:rsidRPr="001C3046" w:rsidRDefault="00B60A8F" w:rsidP="008A4795">
      <w:pPr>
        <w:pStyle w:val="NoSpacing"/>
        <w:rPr>
          <w:rFonts w:ascii="Arial" w:hAnsi="Arial" w:cs="Arial"/>
          <w:sz w:val="24"/>
          <w:szCs w:val="24"/>
        </w:rPr>
      </w:pPr>
    </w:p>
    <w:p w14:paraId="48A1B229" w14:textId="291CC924" w:rsidR="006975A6" w:rsidRDefault="00C76FD3" w:rsidP="006975A6">
      <w:pPr>
        <w:pStyle w:val="NoSpacing"/>
        <w:numPr>
          <w:ilvl w:val="0"/>
          <w:numId w:val="16"/>
        </w:numPr>
        <w:ind w:left="360"/>
        <w:jc w:val="both"/>
        <w:rPr>
          <w:rFonts w:ascii="Arial" w:hAnsi="Arial" w:cs="Arial"/>
          <w:sz w:val="24"/>
          <w:szCs w:val="24"/>
        </w:rPr>
      </w:pPr>
      <w:r>
        <w:rPr>
          <w:rFonts w:ascii="Arial" w:hAnsi="Arial" w:cs="Arial"/>
          <w:sz w:val="24"/>
          <w:szCs w:val="24"/>
        </w:rPr>
        <w:t xml:space="preserve">(3 points) </w:t>
      </w:r>
      <w:r w:rsidR="006975A6" w:rsidRPr="001C3046">
        <w:rPr>
          <w:rFonts w:ascii="Arial" w:hAnsi="Arial" w:cs="Arial"/>
          <w:sz w:val="24"/>
          <w:szCs w:val="24"/>
        </w:rPr>
        <w:t xml:space="preserve">Describe </w:t>
      </w:r>
      <w:r>
        <w:rPr>
          <w:rFonts w:ascii="Arial" w:hAnsi="Arial" w:cs="Arial"/>
          <w:sz w:val="24"/>
          <w:szCs w:val="24"/>
        </w:rPr>
        <w:t xml:space="preserve">your agency’s </w:t>
      </w:r>
      <w:r w:rsidR="006975A6" w:rsidRPr="001C3046">
        <w:rPr>
          <w:rFonts w:ascii="Arial" w:hAnsi="Arial" w:cs="Arial"/>
          <w:sz w:val="24"/>
          <w:szCs w:val="24"/>
        </w:rPr>
        <w:t xml:space="preserve">experience in providing </w:t>
      </w:r>
      <w:r w:rsidR="005D3C77">
        <w:rPr>
          <w:rFonts w:ascii="Arial" w:hAnsi="Arial" w:cs="Arial"/>
          <w:sz w:val="24"/>
          <w:szCs w:val="24"/>
        </w:rPr>
        <w:t xml:space="preserve">outreach, engagement, and </w:t>
      </w:r>
      <w:r w:rsidR="006975A6" w:rsidRPr="001C3046">
        <w:rPr>
          <w:rFonts w:ascii="Arial" w:hAnsi="Arial" w:cs="Arial"/>
          <w:sz w:val="24"/>
          <w:szCs w:val="24"/>
        </w:rPr>
        <w:t xml:space="preserve">services similar to those </w:t>
      </w:r>
      <w:r>
        <w:rPr>
          <w:rFonts w:ascii="Arial" w:hAnsi="Arial" w:cs="Arial"/>
          <w:sz w:val="24"/>
          <w:szCs w:val="24"/>
        </w:rPr>
        <w:t xml:space="preserve">described </w:t>
      </w:r>
      <w:r w:rsidR="006975A6" w:rsidRPr="001C3046">
        <w:rPr>
          <w:rFonts w:ascii="Arial" w:hAnsi="Arial" w:cs="Arial"/>
          <w:sz w:val="24"/>
          <w:szCs w:val="24"/>
        </w:rPr>
        <w:t>in this RFP.  Include current or previously held grants if applicable.  Identify the performance outcomes measured to ensure service provided was successful.  Include data to support this description.</w:t>
      </w:r>
    </w:p>
    <w:p w14:paraId="414D1450" w14:textId="77777777" w:rsidR="00252C33" w:rsidRDefault="00252C33" w:rsidP="00252C33">
      <w:pPr>
        <w:pStyle w:val="NoSpacing"/>
        <w:ind w:left="360"/>
        <w:jc w:val="both"/>
        <w:rPr>
          <w:rFonts w:ascii="Arial" w:hAnsi="Arial" w:cs="Arial"/>
          <w:sz w:val="24"/>
          <w:szCs w:val="24"/>
        </w:rPr>
      </w:pPr>
    </w:p>
    <w:p w14:paraId="6C3BD9F9" w14:textId="7B496AEE" w:rsidR="008234DD" w:rsidRPr="001C3046" w:rsidRDefault="00C76FD3" w:rsidP="008234DD">
      <w:pPr>
        <w:pStyle w:val="NoSpacing"/>
        <w:numPr>
          <w:ilvl w:val="0"/>
          <w:numId w:val="16"/>
        </w:numPr>
        <w:ind w:left="360"/>
        <w:jc w:val="both"/>
        <w:rPr>
          <w:rFonts w:ascii="Arial" w:hAnsi="Arial" w:cs="Arial"/>
          <w:sz w:val="24"/>
          <w:szCs w:val="24"/>
        </w:rPr>
      </w:pPr>
      <w:r>
        <w:rPr>
          <w:rFonts w:ascii="Arial" w:hAnsi="Arial" w:cs="Arial"/>
          <w:sz w:val="24"/>
          <w:szCs w:val="24"/>
        </w:rPr>
        <w:t xml:space="preserve">(2 points) </w:t>
      </w:r>
      <w:r w:rsidR="008234DD" w:rsidRPr="001C3046">
        <w:rPr>
          <w:rFonts w:ascii="Arial" w:hAnsi="Arial" w:cs="Arial"/>
          <w:sz w:val="24"/>
          <w:szCs w:val="24"/>
        </w:rPr>
        <w:t>Describe the principal characteristics for the target population(s) for whom services were provided.</w:t>
      </w:r>
      <w:r w:rsidR="00916826">
        <w:rPr>
          <w:rFonts w:ascii="Arial" w:hAnsi="Arial" w:cs="Arial"/>
          <w:sz w:val="24"/>
          <w:szCs w:val="24"/>
        </w:rPr>
        <w:t xml:space="preserve"> Describe how those characteristics compare to the population your agency proposes to serve</w:t>
      </w:r>
      <w:r w:rsidR="006C2F5E">
        <w:rPr>
          <w:rFonts w:ascii="Arial" w:hAnsi="Arial" w:cs="Arial"/>
          <w:sz w:val="24"/>
          <w:szCs w:val="24"/>
        </w:rPr>
        <w:t>.</w:t>
      </w:r>
    </w:p>
    <w:p w14:paraId="03E0CACA" w14:textId="77777777" w:rsidR="008234DD" w:rsidRPr="001C3046" w:rsidRDefault="008234DD" w:rsidP="008234DD">
      <w:pPr>
        <w:pStyle w:val="NoSpacing"/>
        <w:jc w:val="both"/>
        <w:rPr>
          <w:rFonts w:ascii="Arial" w:hAnsi="Arial" w:cs="Arial"/>
          <w:sz w:val="24"/>
          <w:szCs w:val="24"/>
        </w:rPr>
      </w:pPr>
    </w:p>
    <w:p w14:paraId="1492EBB4" w14:textId="68E8FDBE" w:rsidR="008234DD" w:rsidRPr="009B429B" w:rsidRDefault="008234DD" w:rsidP="009B429B">
      <w:pPr>
        <w:ind w:left="360"/>
        <w:jc w:val="both"/>
        <w:rPr>
          <w:rFonts w:ascii="Arial" w:hAnsi="Arial" w:cs="Arial"/>
          <w:sz w:val="24"/>
          <w:szCs w:val="24"/>
        </w:rPr>
      </w:pPr>
      <w:r w:rsidRPr="009B429B">
        <w:rPr>
          <w:rFonts w:ascii="Arial" w:hAnsi="Arial" w:cs="Arial"/>
          <w:sz w:val="24"/>
          <w:szCs w:val="24"/>
        </w:rPr>
        <w:t>Evaluation Criteria:</w:t>
      </w:r>
    </w:p>
    <w:p w14:paraId="5046B1D4" w14:textId="77777777" w:rsidR="008234DD" w:rsidRPr="00955BC8" w:rsidRDefault="008234DD" w:rsidP="00F17ADD">
      <w:pPr>
        <w:pStyle w:val="NoSpacing"/>
        <w:ind w:left="180" w:hanging="270"/>
        <w:jc w:val="both"/>
        <w:rPr>
          <w:rFonts w:ascii="Arial" w:hAnsi="Arial" w:cs="Arial"/>
          <w:sz w:val="24"/>
          <w:szCs w:val="24"/>
        </w:rPr>
      </w:pPr>
    </w:p>
    <w:p w14:paraId="4320EF3A" w14:textId="3384BB23" w:rsidR="008234DD" w:rsidRDefault="00916826" w:rsidP="009B429B">
      <w:pPr>
        <w:ind w:left="360"/>
        <w:jc w:val="both"/>
        <w:rPr>
          <w:rFonts w:ascii="Arial" w:hAnsi="Arial" w:cs="Arial"/>
          <w:sz w:val="24"/>
          <w:szCs w:val="24"/>
        </w:rPr>
      </w:pPr>
      <w:r>
        <w:rPr>
          <w:rFonts w:ascii="Arial" w:hAnsi="Arial" w:cs="Arial"/>
          <w:sz w:val="24"/>
          <w:szCs w:val="24"/>
        </w:rPr>
        <w:t>Did the applicant</w:t>
      </w:r>
      <w:r w:rsidRPr="001C3046">
        <w:rPr>
          <w:rFonts w:ascii="Arial" w:hAnsi="Arial" w:cs="Arial"/>
          <w:sz w:val="24"/>
          <w:szCs w:val="24"/>
        </w:rPr>
        <w:t xml:space="preserve"> </w:t>
      </w:r>
      <w:r>
        <w:rPr>
          <w:rFonts w:ascii="Arial" w:hAnsi="Arial" w:cs="Arial"/>
          <w:sz w:val="24"/>
          <w:szCs w:val="24"/>
        </w:rPr>
        <w:t xml:space="preserve">describe their experience in providing outreach, engagement, and services similar to those described </w:t>
      </w:r>
      <w:r w:rsidR="008234DD" w:rsidRPr="001C3046">
        <w:rPr>
          <w:rFonts w:ascii="Arial" w:hAnsi="Arial" w:cs="Arial"/>
          <w:sz w:val="24"/>
          <w:szCs w:val="24"/>
        </w:rPr>
        <w:t xml:space="preserve">in this RFP? </w:t>
      </w:r>
      <w:r w:rsidR="00C76FD3">
        <w:rPr>
          <w:rFonts w:ascii="Arial" w:hAnsi="Arial" w:cs="Arial"/>
          <w:sz w:val="24"/>
          <w:szCs w:val="24"/>
        </w:rPr>
        <w:t>(1 point)</w:t>
      </w:r>
    </w:p>
    <w:p w14:paraId="61865C69" w14:textId="77777777" w:rsidR="008234DD" w:rsidRDefault="008234DD" w:rsidP="009B429B">
      <w:pPr>
        <w:ind w:left="360"/>
        <w:jc w:val="both"/>
        <w:rPr>
          <w:rFonts w:ascii="Arial" w:hAnsi="Arial" w:cs="Arial"/>
          <w:sz w:val="24"/>
          <w:szCs w:val="24"/>
        </w:rPr>
      </w:pPr>
    </w:p>
    <w:p w14:paraId="7A9407E6" w14:textId="060BF5E0" w:rsidR="008234DD" w:rsidRDefault="00916826" w:rsidP="009B429B">
      <w:pPr>
        <w:ind w:left="360"/>
        <w:jc w:val="both"/>
        <w:rPr>
          <w:rFonts w:ascii="Arial" w:hAnsi="Arial" w:cs="Arial"/>
          <w:sz w:val="24"/>
          <w:szCs w:val="24"/>
        </w:rPr>
      </w:pPr>
      <w:r>
        <w:rPr>
          <w:rFonts w:ascii="Arial" w:hAnsi="Arial" w:cs="Arial"/>
          <w:sz w:val="24"/>
          <w:szCs w:val="24"/>
        </w:rPr>
        <w:t xml:space="preserve">Did the applicant provide </w:t>
      </w:r>
      <w:r w:rsidR="008234DD">
        <w:rPr>
          <w:rFonts w:ascii="Arial" w:hAnsi="Arial" w:cs="Arial"/>
          <w:sz w:val="24"/>
          <w:szCs w:val="24"/>
        </w:rPr>
        <w:t xml:space="preserve">performance data for services provided? </w:t>
      </w:r>
      <w:r w:rsidR="00C76FD3">
        <w:rPr>
          <w:rFonts w:ascii="Arial" w:hAnsi="Arial" w:cs="Arial"/>
          <w:sz w:val="24"/>
          <w:szCs w:val="24"/>
        </w:rPr>
        <w:t>(1 point)</w:t>
      </w:r>
    </w:p>
    <w:p w14:paraId="1C000801" w14:textId="77777777" w:rsidR="008234DD" w:rsidRDefault="008234DD" w:rsidP="009B429B">
      <w:pPr>
        <w:ind w:left="360"/>
        <w:jc w:val="both"/>
        <w:rPr>
          <w:rFonts w:ascii="Arial" w:hAnsi="Arial" w:cs="Arial"/>
          <w:sz w:val="24"/>
          <w:szCs w:val="24"/>
        </w:rPr>
      </w:pPr>
    </w:p>
    <w:p w14:paraId="483FD52C" w14:textId="53AA108B" w:rsidR="008234DD" w:rsidRPr="001C3046" w:rsidRDefault="00916826" w:rsidP="009B429B">
      <w:pPr>
        <w:ind w:left="360"/>
        <w:jc w:val="both"/>
        <w:rPr>
          <w:rFonts w:ascii="Arial" w:hAnsi="Arial" w:cs="Arial"/>
          <w:sz w:val="24"/>
          <w:szCs w:val="24"/>
        </w:rPr>
      </w:pPr>
      <w:r>
        <w:rPr>
          <w:rFonts w:ascii="Arial" w:hAnsi="Arial" w:cs="Arial"/>
          <w:sz w:val="24"/>
          <w:szCs w:val="24"/>
        </w:rPr>
        <w:t xml:space="preserve">Did the applicant indicate </w:t>
      </w:r>
      <w:r w:rsidR="008234DD">
        <w:rPr>
          <w:rFonts w:ascii="Arial" w:hAnsi="Arial" w:cs="Arial"/>
          <w:sz w:val="24"/>
          <w:szCs w:val="24"/>
        </w:rPr>
        <w:t xml:space="preserve">if performance outcomes were </w:t>
      </w:r>
      <w:r>
        <w:rPr>
          <w:rFonts w:ascii="Arial" w:hAnsi="Arial" w:cs="Arial"/>
          <w:sz w:val="24"/>
          <w:szCs w:val="24"/>
        </w:rPr>
        <w:t>successful</w:t>
      </w:r>
      <w:r w:rsidR="008234DD">
        <w:rPr>
          <w:rFonts w:ascii="Arial" w:hAnsi="Arial" w:cs="Arial"/>
          <w:sz w:val="24"/>
          <w:szCs w:val="24"/>
        </w:rPr>
        <w:t xml:space="preserve">? </w:t>
      </w:r>
      <w:r w:rsidR="00C76FD3">
        <w:rPr>
          <w:rFonts w:ascii="Arial" w:hAnsi="Arial" w:cs="Arial"/>
          <w:sz w:val="24"/>
          <w:szCs w:val="24"/>
        </w:rPr>
        <w:t>(1 point)</w:t>
      </w:r>
    </w:p>
    <w:p w14:paraId="53E1C569" w14:textId="77777777" w:rsidR="008234DD" w:rsidRPr="001C3046" w:rsidRDefault="008234DD" w:rsidP="009B429B">
      <w:pPr>
        <w:ind w:left="360"/>
        <w:jc w:val="both"/>
        <w:rPr>
          <w:rFonts w:ascii="Arial" w:hAnsi="Arial" w:cs="Arial"/>
          <w:sz w:val="24"/>
          <w:szCs w:val="24"/>
        </w:rPr>
      </w:pPr>
    </w:p>
    <w:p w14:paraId="175F317A" w14:textId="26C800AA" w:rsidR="008234DD" w:rsidRDefault="00916826" w:rsidP="009B429B">
      <w:pPr>
        <w:ind w:left="360"/>
        <w:jc w:val="both"/>
        <w:rPr>
          <w:rFonts w:ascii="Arial" w:hAnsi="Arial" w:cs="Arial"/>
          <w:sz w:val="24"/>
          <w:szCs w:val="24"/>
        </w:rPr>
      </w:pPr>
      <w:r>
        <w:rPr>
          <w:rFonts w:ascii="Arial" w:hAnsi="Arial" w:cs="Arial"/>
          <w:sz w:val="24"/>
          <w:szCs w:val="24"/>
        </w:rPr>
        <w:t>Did the applicant describe</w:t>
      </w:r>
      <w:r w:rsidR="008234DD">
        <w:rPr>
          <w:rFonts w:ascii="Arial" w:hAnsi="Arial" w:cs="Arial"/>
          <w:sz w:val="24"/>
          <w:szCs w:val="24"/>
        </w:rPr>
        <w:t xml:space="preserve"> the principal characteristics for the target population(s) served?</w:t>
      </w:r>
      <w:r w:rsidR="00C76FD3">
        <w:rPr>
          <w:rFonts w:ascii="Arial" w:hAnsi="Arial" w:cs="Arial"/>
          <w:sz w:val="24"/>
          <w:szCs w:val="24"/>
        </w:rPr>
        <w:t xml:space="preserve"> (1 point)</w:t>
      </w:r>
    </w:p>
    <w:p w14:paraId="39F9D11D" w14:textId="77777777" w:rsidR="008234DD" w:rsidRDefault="008234DD" w:rsidP="009B429B">
      <w:pPr>
        <w:ind w:left="360"/>
        <w:jc w:val="both"/>
        <w:rPr>
          <w:rFonts w:ascii="Arial" w:hAnsi="Arial" w:cs="Arial"/>
          <w:sz w:val="24"/>
          <w:szCs w:val="24"/>
        </w:rPr>
      </w:pPr>
    </w:p>
    <w:p w14:paraId="3FD81D6D" w14:textId="5373D4D0" w:rsidR="008234DD" w:rsidRDefault="00916826" w:rsidP="009B429B">
      <w:pPr>
        <w:ind w:left="360"/>
        <w:jc w:val="both"/>
        <w:rPr>
          <w:rFonts w:ascii="Arial" w:hAnsi="Arial" w:cs="Arial"/>
          <w:sz w:val="24"/>
          <w:szCs w:val="24"/>
        </w:rPr>
      </w:pPr>
      <w:r>
        <w:rPr>
          <w:rFonts w:ascii="Arial" w:hAnsi="Arial" w:cs="Arial"/>
          <w:sz w:val="24"/>
          <w:szCs w:val="24"/>
        </w:rPr>
        <w:t>Did the applicant describe</w:t>
      </w:r>
      <w:r w:rsidR="008234DD">
        <w:rPr>
          <w:rFonts w:ascii="Arial" w:hAnsi="Arial" w:cs="Arial"/>
          <w:sz w:val="24"/>
          <w:szCs w:val="24"/>
        </w:rPr>
        <w:t xml:space="preserve"> how the principal characteristics are comparable to the population to be served? </w:t>
      </w:r>
      <w:r w:rsidR="00C76FD3">
        <w:rPr>
          <w:rFonts w:ascii="Arial" w:hAnsi="Arial" w:cs="Arial"/>
          <w:sz w:val="24"/>
          <w:szCs w:val="24"/>
        </w:rPr>
        <w:t>(1 point)</w:t>
      </w:r>
    </w:p>
    <w:p w14:paraId="3F00A48C" w14:textId="77777777" w:rsidR="006975A6" w:rsidRPr="001C3046" w:rsidRDefault="006975A6" w:rsidP="00F56EE5">
      <w:pPr>
        <w:pStyle w:val="NoSpacing"/>
        <w:jc w:val="both"/>
        <w:rPr>
          <w:rFonts w:ascii="Arial" w:hAnsi="Arial" w:cs="Arial"/>
          <w:sz w:val="24"/>
          <w:szCs w:val="24"/>
        </w:rPr>
      </w:pPr>
    </w:p>
    <w:p w14:paraId="16B57690" w14:textId="2ED39C92" w:rsidR="00D5688A" w:rsidRPr="009B429B" w:rsidRDefault="00D5688A" w:rsidP="009B429B">
      <w:pPr>
        <w:ind w:hanging="90"/>
        <w:rPr>
          <w:rFonts w:ascii="Arial" w:hAnsi="Arial" w:cs="Arial"/>
          <w:sz w:val="24"/>
          <w:szCs w:val="24"/>
          <w:u w:val="single"/>
        </w:rPr>
      </w:pPr>
      <w:r w:rsidRPr="009B429B">
        <w:rPr>
          <w:rFonts w:ascii="Arial" w:hAnsi="Arial" w:cs="Arial"/>
          <w:sz w:val="24"/>
          <w:szCs w:val="24"/>
          <w:u w:val="single"/>
        </w:rPr>
        <w:t xml:space="preserve">Education, Credentials &amp; Qualifications (Maximum </w:t>
      </w:r>
      <w:r w:rsidR="008234DD" w:rsidRPr="009B429B">
        <w:rPr>
          <w:rFonts w:ascii="Arial" w:hAnsi="Arial" w:cs="Arial"/>
          <w:sz w:val="24"/>
          <w:szCs w:val="24"/>
          <w:u w:val="single"/>
        </w:rPr>
        <w:t>5</w:t>
      </w:r>
      <w:r w:rsidRPr="009B429B">
        <w:rPr>
          <w:rFonts w:ascii="Arial" w:hAnsi="Arial" w:cs="Arial"/>
          <w:sz w:val="24"/>
          <w:szCs w:val="24"/>
          <w:u w:val="single"/>
        </w:rPr>
        <w:t xml:space="preserve"> points)</w:t>
      </w:r>
    </w:p>
    <w:p w14:paraId="4A9234C6" w14:textId="77777777" w:rsidR="00D5688A" w:rsidRPr="001C3046" w:rsidRDefault="00D5688A" w:rsidP="00D5688A">
      <w:pPr>
        <w:pStyle w:val="NoSpacing"/>
        <w:jc w:val="both"/>
        <w:rPr>
          <w:rFonts w:ascii="Arial" w:hAnsi="Arial" w:cs="Arial"/>
          <w:sz w:val="24"/>
          <w:szCs w:val="24"/>
        </w:rPr>
      </w:pPr>
    </w:p>
    <w:p w14:paraId="65FF6E30" w14:textId="0569D37D" w:rsidR="00D5688A" w:rsidRPr="001C3046" w:rsidRDefault="00916826" w:rsidP="00D5688A">
      <w:pPr>
        <w:pStyle w:val="NoSpacing"/>
        <w:numPr>
          <w:ilvl w:val="0"/>
          <w:numId w:val="17"/>
        </w:numPr>
        <w:ind w:left="360"/>
        <w:jc w:val="both"/>
        <w:rPr>
          <w:rFonts w:ascii="Arial" w:hAnsi="Arial" w:cs="Arial"/>
          <w:sz w:val="24"/>
          <w:szCs w:val="24"/>
        </w:rPr>
      </w:pPr>
      <w:r>
        <w:rPr>
          <w:rFonts w:ascii="Arial" w:hAnsi="Arial" w:cs="Arial"/>
          <w:sz w:val="24"/>
          <w:szCs w:val="24"/>
        </w:rPr>
        <w:t xml:space="preserve">(5 points) </w:t>
      </w:r>
      <w:r w:rsidR="00D5688A" w:rsidRPr="001C3046">
        <w:rPr>
          <w:rFonts w:ascii="Arial" w:hAnsi="Arial" w:cs="Arial"/>
          <w:sz w:val="24"/>
          <w:szCs w:val="24"/>
        </w:rPr>
        <w:t xml:space="preserve">Provide a position description for each position that will be funded by the grant.  The position description should contain educational credentials, knowledge, skills, abilities and other characteristics that demonstrate qualifications to provide the proposed services. Position titles must match those listed in the organization chart and budget. </w:t>
      </w:r>
      <w:r w:rsidR="00CD5A77">
        <w:rPr>
          <w:rFonts w:ascii="Arial" w:hAnsi="Arial" w:cs="Arial"/>
          <w:sz w:val="24"/>
          <w:szCs w:val="24"/>
        </w:rPr>
        <w:t xml:space="preserve">If your agency is hiring the first responder and peer recovery specialist required for the QRT, include their position descriptions here. </w:t>
      </w:r>
      <w:r w:rsidR="00D5688A" w:rsidRPr="001C3046">
        <w:rPr>
          <w:rFonts w:ascii="Arial" w:hAnsi="Arial" w:cs="Arial"/>
          <w:sz w:val="24"/>
          <w:szCs w:val="24"/>
        </w:rPr>
        <w:t>Do not provide resumes.</w:t>
      </w:r>
    </w:p>
    <w:p w14:paraId="41DE9569" w14:textId="65F4748B" w:rsidR="008234DD" w:rsidRDefault="008234DD" w:rsidP="00D5688A">
      <w:pPr>
        <w:pStyle w:val="NoSpacing"/>
        <w:ind w:left="360"/>
        <w:jc w:val="both"/>
        <w:rPr>
          <w:rFonts w:ascii="Arial" w:hAnsi="Arial" w:cs="Arial"/>
          <w:sz w:val="24"/>
          <w:szCs w:val="24"/>
        </w:rPr>
      </w:pPr>
    </w:p>
    <w:p w14:paraId="12F16596" w14:textId="1DB820A2" w:rsidR="008234DD" w:rsidRPr="009B429B" w:rsidRDefault="008234DD" w:rsidP="009B429B">
      <w:pPr>
        <w:ind w:left="360"/>
        <w:jc w:val="both"/>
        <w:rPr>
          <w:rFonts w:ascii="Arial" w:hAnsi="Arial" w:cs="Arial"/>
          <w:sz w:val="24"/>
          <w:szCs w:val="24"/>
        </w:rPr>
      </w:pPr>
      <w:r w:rsidRPr="009B429B">
        <w:rPr>
          <w:rFonts w:ascii="Arial" w:hAnsi="Arial" w:cs="Arial"/>
          <w:sz w:val="24"/>
          <w:szCs w:val="24"/>
        </w:rPr>
        <w:t xml:space="preserve">Evaluation Criteria: </w:t>
      </w:r>
    </w:p>
    <w:p w14:paraId="2535F9EF" w14:textId="77777777" w:rsidR="008234DD" w:rsidRPr="008234DD" w:rsidRDefault="008234DD" w:rsidP="008234DD">
      <w:pPr>
        <w:pStyle w:val="NoSpacing"/>
        <w:ind w:hanging="450"/>
        <w:jc w:val="both"/>
        <w:rPr>
          <w:rFonts w:ascii="Arial" w:hAnsi="Arial" w:cs="Arial"/>
          <w:sz w:val="24"/>
          <w:szCs w:val="24"/>
        </w:rPr>
      </w:pPr>
    </w:p>
    <w:p w14:paraId="22C21BEB" w14:textId="2C6B2205" w:rsidR="008234DD" w:rsidRPr="001C3046" w:rsidRDefault="00916826" w:rsidP="008234DD">
      <w:pPr>
        <w:pStyle w:val="NoSpacing"/>
        <w:ind w:left="360"/>
        <w:jc w:val="both"/>
        <w:rPr>
          <w:rFonts w:ascii="Arial" w:hAnsi="Arial" w:cs="Arial"/>
          <w:sz w:val="24"/>
          <w:szCs w:val="24"/>
        </w:rPr>
      </w:pPr>
      <w:r>
        <w:rPr>
          <w:rFonts w:ascii="Arial" w:hAnsi="Arial" w:cs="Arial"/>
          <w:sz w:val="24"/>
          <w:szCs w:val="24"/>
        </w:rPr>
        <w:t>Did the applicant provide</w:t>
      </w:r>
      <w:r w:rsidRPr="001C3046">
        <w:rPr>
          <w:rFonts w:ascii="Arial" w:hAnsi="Arial" w:cs="Arial"/>
          <w:sz w:val="24"/>
          <w:szCs w:val="24"/>
        </w:rPr>
        <w:t xml:space="preserve"> </w:t>
      </w:r>
      <w:r w:rsidR="008234DD" w:rsidRPr="001C3046">
        <w:rPr>
          <w:rFonts w:ascii="Arial" w:hAnsi="Arial" w:cs="Arial"/>
          <w:sz w:val="24"/>
          <w:szCs w:val="24"/>
        </w:rPr>
        <w:t xml:space="preserve">the requested position descriptions that show the </w:t>
      </w:r>
      <w:r w:rsidR="008234DD">
        <w:rPr>
          <w:rFonts w:ascii="Arial" w:hAnsi="Arial" w:cs="Arial"/>
          <w:sz w:val="24"/>
          <w:szCs w:val="24"/>
        </w:rPr>
        <w:t xml:space="preserve">position has the </w:t>
      </w:r>
      <w:r w:rsidR="00252C33">
        <w:rPr>
          <w:rFonts w:ascii="Arial" w:hAnsi="Arial" w:cs="Arial"/>
          <w:sz w:val="24"/>
          <w:szCs w:val="24"/>
        </w:rPr>
        <w:t xml:space="preserve">necessary credentials, experience and </w:t>
      </w:r>
      <w:r w:rsidR="008234DD" w:rsidRPr="001C3046">
        <w:rPr>
          <w:rFonts w:ascii="Arial" w:hAnsi="Arial" w:cs="Arial"/>
          <w:sz w:val="24"/>
          <w:szCs w:val="24"/>
        </w:rPr>
        <w:t>characteristics that demonstrate qualifications to provide the services described in this RFP?</w:t>
      </w:r>
      <w:r>
        <w:rPr>
          <w:rFonts w:ascii="Arial" w:hAnsi="Arial" w:cs="Arial"/>
          <w:sz w:val="24"/>
          <w:szCs w:val="24"/>
        </w:rPr>
        <w:t xml:space="preserve"> (5 points)</w:t>
      </w:r>
    </w:p>
    <w:p w14:paraId="0AC1B06A" w14:textId="77777777" w:rsidR="00D5688A" w:rsidRPr="001C3046" w:rsidRDefault="00D5688A" w:rsidP="00D5688A">
      <w:pPr>
        <w:pStyle w:val="NoSpacing"/>
        <w:ind w:left="360"/>
        <w:jc w:val="both"/>
        <w:rPr>
          <w:rFonts w:ascii="Arial" w:hAnsi="Arial" w:cs="Arial"/>
          <w:sz w:val="24"/>
          <w:szCs w:val="24"/>
        </w:rPr>
      </w:pPr>
    </w:p>
    <w:p w14:paraId="43998E4D" w14:textId="75CC246F" w:rsidR="00D5688A" w:rsidRPr="009B429B" w:rsidRDefault="00D5688A" w:rsidP="009B429B">
      <w:pPr>
        <w:ind w:hanging="90"/>
        <w:rPr>
          <w:rFonts w:ascii="Arial" w:hAnsi="Arial" w:cs="Arial"/>
          <w:sz w:val="24"/>
          <w:szCs w:val="24"/>
          <w:u w:val="single"/>
        </w:rPr>
      </w:pPr>
      <w:r w:rsidRPr="009B429B">
        <w:rPr>
          <w:rFonts w:ascii="Arial" w:hAnsi="Arial" w:cs="Arial"/>
          <w:sz w:val="24"/>
          <w:szCs w:val="24"/>
          <w:u w:val="single"/>
        </w:rPr>
        <w:t>Staffing and Training (Maximum</w:t>
      </w:r>
      <w:r w:rsidR="008E14B5" w:rsidRPr="009B429B">
        <w:rPr>
          <w:rFonts w:ascii="Arial" w:hAnsi="Arial" w:cs="Arial"/>
          <w:sz w:val="24"/>
          <w:szCs w:val="24"/>
          <w:u w:val="single"/>
        </w:rPr>
        <w:t xml:space="preserve"> 5</w:t>
      </w:r>
      <w:r w:rsidRPr="009B429B">
        <w:rPr>
          <w:rFonts w:ascii="Arial" w:hAnsi="Arial" w:cs="Arial"/>
          <w:sz w:val="24"/>
          <w:szCs w:val="24"/>
          <w:u w:val="single"/>
        </w:rPr>
        <w:t xml:space="preserve"> points)</w:t>
      </w:r>
    </w:p>
    <w:p w14:paraId="74F4F7DC" w14:textId="77777777" w:rsidR="00D5688A" w:rsidRPr="001C3046" w:rsidRDefault="00D5688A" w:rsidP="00D5688A">
      <w:pPr>
        <w:pStyle w:val="NoSpacing"/>
        <w:jc w:val="both"/>
        <w:rPr>
          <w:rFonts w:ascii="Arial" w:hAnsi="Arial" w:cs="Arial"/>
          <w:sz w:val="24"/>
          <w:szCs w:val="24"/>
        </w:rPr>
      </w:pPr>
    </w:p>
    <w:p w14:paraId="74D5B598" w14:textId="03F2091F" w:rsidR="00D5688A" w:rsidRPr="001C3046" w:rsidRDefault="00916826" w:rsidP="006C303D">
      <w:pPr>
        <w:pStyle w:val="NoSpacing"/>
        <w:numPr>
          <w:ilvl w:val="0"/>
          <w:numId w:val="18"/>
        </w:numPr>
        <w:spacing w:after="120"/>
        <w:ind w:left="360"/>
        <w:jc w:val="both"/>
        <w:rPr>
          <w:rFonts w:ascii="Arial" w:hAnsi="Arial" w:cs="Arial"/>
          <w:sz w:val="24"/>
          <w:szCs w:val="24"/>
        </w:rPr>
      </w:pPr>
      <w:r>
        <w:rPr>
          <w:rFonts w:ascii="Arial" w:hAnsi="Arial" w:cs="Arial"/>
          <w:sz w:val="24"/>
          <w:szCs w:val="24"/>
        </w:rPr>
        <w:t>(</w:t>
      </w:r>
      <w:r w:rsidR="006C2F5E">
        <w:rPr>
          <w:rFonts w:ascii="Arial" w:hAnsi="Arial" w:cs="Arial"/>
          <w:sz w:val="24"/>
          <w:szCs w:val="24"/>
        </w:rPr>
        <w:t xml:space="preserve">3 </w:t>
      </w:r>
      <w:r>
        <w:rPr>
          <w:rFonts w:ascii="Arial" w:hAnsi="Arial" w:cs="Arial"/>
          <w:sz w:val="24"/>
          <w:szCs w:val="24"/>
        </w:rPr>
        <w:t xml:space="preserve">points) </w:t>
      </w:r>
      <w:r w:rsidR="00D5688A" w:rsidRPr="001C3046">
        <w:rPr>
          <w:rFonts w:ascii="Arial" w:hAnsi="Arial" w:cs="Arial"/>
          <w:sz w:val="24"/>
          <w:szCs w:val="24"/>
        </w:rPr>
        <w:t>Describe the training plan for new and existing direct service staff, including:</w:t>
      </w:r>
    </w:p>
    <w:p w14:paraId="45A48007" w14:textId="2504DB88" w:rsidR="00D5688A" w:rsidRPr="001C3046" w:rsidRDefault="00D5688A" w:rsidP="00D5688A">
      <w:pPr>
        <w:pStyle w:val="ListParagraph"/>
        <w:numPr>
          <w:ilvl w:val="0"/>
          <w:numId w:val="19"/>
        </w:numPr>
        <w:spacing w:after="0" w:line="240" w:lineRule="auto"/>
        <w:contextualSpacing w:val="0"/>
        <w:rPr>
          <w:rFonts w:ascii="Arial" w:hAnsi="Arial" w:cs="Arial"/>
          <w:sz w:val="24"/>
          <w:szCs w:val="24"/>
        </w:rPr>
      </w:pPr>
      <w:r w:rsidRPr="001C3046">
        <w:rPr>
          <w:rFonts w:ascii="Arial" w:hAnsi="Arial" w:cs="Arial"/>
          <w:sz w:val="24"/>
          <w:szCs w:val="24"/>
        </w:rPr>
        <w:t>Number of hours of training</w:t>
      </w:r>
    </w:p>
    <w:p w14:paraId="52D07777" w14:textId="4666AF59" w:rsidR="00D5688A" w:rsidRPr="001C3046" w:rsidRDefault="00D5688A" w:rsidP="00D5688A">
      <w:pPr>
        <w:pStyle w:val="ListParagraph"/>
        <w:numPr>
          <w:ilvl w:val="0"/>
          <w:numId w:val="19"/>
        </w:numPr>
        <w:spacing w:after="0" w:line="240" w:lineRule="auto"/>
        <w:contextualSpacing w:val="0"/>
        <w:rPr>
          <w:rFonts w:ascii="Arial" w:hAnsi="Arial" w:cs="Arial"/>
          <w:sz w:val="24"/>
          <w:szCs w:val="24"/>
        </w:rPr>
      </w:pPr>
      <w:r w:rsidRPr="001C3046">
        <w:rPr>
          <w:rFonts w:ascii="Arial" w:hAnsi="Arial" w:cs="Arial"/>
          <w:sz w:val="24"/>
          <w:szCs w:val="24"/>
        </w:rPr>
        <w:t>The training curriculum</w:t>
      </w:r>
    </w:p>
    <w:p w14:paraId="2283F1CA" w14:textId="6C61B2FC" w:rsidR="00D5688A" w:rsidRPr="001C3046" w:rsidRDefault="00D5688A" w:rsidP="00D5688A">
      <w:pPr>
        <w:pStyle w:val="ListParagraph"/>
        <w:numPr>
          <w:ilvl w:val="0"/>
          <w:numId w:val="19"/>
        </w:numPr>
        <w:spacing w:after="0" w:line="240" w:lineRule="auto"/>
        <w:contextualSpacing w:val="0"/>
        <w:rPr>
          <w:rFonts w:ascii="Arial" w:hAnsi="Arial" w:cs="Arial"/>
          <w:sz w:val="24"/>
          <w:szCs w:val="24"/>
        </w:rPr>
      </w:pPr>
      <w:r w:rsidRPr="001C3046">
        <w:rPr>
          <w:rFonts w:ascii="Arial" w:hAnsi="Arial" w:cs="Arial"/>
          <w:sz w:val="24"/>
          <w:szCs w:val="24"/>
        </w:rPr>
        <w:t>Frequency of training</w:t>
      </w:r>
    </w:p>
    <w:p w14:paraId="3ADF98E4" w14:textId="7B1C5C96" w:rsidR="00D5688A" w:rsidRPr="001C3046" w:rsidRDefault="00D5688A" w:rsidP="00D5688A">
      <w:pPr>
        <w:pStyle w:val="ListParagraph"/>
        <w:numPr>
          <w:ilvl w:val="0"/>
          <w:numId w:val="19"/>
        </w:numPr>
        <w:spacing w:after="0" w:line="240" w:lineRule="auto"/>
        <w:contextualSpacing w:val="0"/>
        <w:rPr>
          <w:rFonts w:ascii="Arial" w:hAnsi="Arial" w:cs="Arial"/>
          <w:sz w:val="24"/>
          <w:szCs w:val="24"/>
        </w:rPr>
      </w:pPr>
      <w:r w:rsidRPr="001C3046">
        <w:rPr>
          <w:rFonts w:ascii="Arial" w:hAnsi="Arial" w:cs="Arial"/>
          <w:sz w:val="24"/>
          <w:szCs w:val="24"/>
        </w:rPr>
        <w:t>How it prepares staff for providing the proposed service</w:t>
      </w:r>
      <w:r w:rsidR="00916826">
        <w:rPr>
          <w:rFonts w:ascii="Arial" w:hAnsi="Arial" w:cs="Arial"/>
          <w:sz w:val="24"/>
          <w:szCs w:val="24"/>
        </w:rPr>
        <w:t>s</w:t>
      </w:r>
    </w:p>
    <w:p w14:paraId="2EF939BF" w14:textId="0A18EE31" w:rsidR="00D5688A" w:rsidRPr="001C3046" w:rsidRDefault="00D5688A" w:rsidP="00D5688A">
      <w:pPr>
        <w:pStyle w:val="ListParagraph"/>
        <w:numPr>
          <w:ilvl w:val="0"/>
          <w:numId w:val="19"/>
        </w:numPr>
        <w:spacing w:after="0" w:line="240" w:lineRule="auto"/>
        <w:contextualSpacing w:val="0"/>
        <w:rPr>
          <w:rFonts w:ascii="Arial" w:hAnsi="Arial" w:cs="Arial"/>
          <w:sz w:val="24"/>
          <w:szCs w:val="24"/>
        </w:rPr>
      </w:pPr>
      <w:r w:rsidRPr="001C3046">
        <w:rPr>
          <w:rFonts w:ascii="Arial" w:hAnsi="Arial" w:cs="Arial"/>
          <w:sz w:val="24"/>
          <w:szCs w:val="24"/>
        </w:rPr>
        <w:t>The minimum number of training hours required before staff are approved to work with clients</w:t>
      </w:r>
    </w:p>
    <w:p w14:paraId="22A12DCB" w14:textId="6CE7C55C" w:rsidR="00B13CFF" w:rsidRDefault="00B13CFF">
      <w:pPr>
        <w:rPr>
          <w:rFonts w:ascii="Arial" w:hAnsi="Arial" w:cs="Arial"/>
          <w:sz w:val="24"/>
          <w:szCs w:val="24"/>
        </w:rPr>
      </w:pPr>
      <w:r>
        <w:rPr>
          <w:rFonts w:ascii="Arial" w:hAnsi="Arial" w:cs="Arial"/>
          <w:sz w:val="24"/>
          <w:szCs w:val="24"/>
        </w:rPr>
        <w:br w:type="page"/>
      </w:r>
    </w:p>
    <w:p w14:paraId="1C668509" w14:textId="5EF65F44" w:rsidR="00D5688A" w:rsidRPr="001C3046" w:rsidRDefault="006C2F5E" w:rsidP="00D5688A">
      <w:pPr>
        <w:pStyle w:val="NoSpacing"/>
        <w:numPr>
          <w:ilvl w:val="0"/>
          <w:numId w:val="18"/>
        </w:numPr>
        <w:ind w:left="360"/>
        <w:jc w:val="both"/>
        <w:rPr>
          <w:rFonts w:ascii="Arial" w:hAnsi="Arial" w:cs="Arial"/>
          <w:sz w:val="24"/>
          <w:szCs w:val="24"/>
        </w:rPr>
      </w:pPr>
      <w:r>
        <w:rPr>
          <w:rFonts w:ascii="Arial" w:hAnsi="Arial" w:cs="Arial"/>
          <w:sz w:val="24"/>
          <w:szCs w:val="24"/>
        </w:rPr>
        <w:lastRenderedPageBreak/>
        <w:t xml:space="preserve">(2 points) </w:t>
      </w:r>
      <w:r w:rsidR="00D5688A" w:rsidRPr="001C3046">
        <w:rPr>
          <w:rFonts w:ascii="Arial" w:hAnsi="Arial" w:cs="Arial"/>
          <w:sz w:val="24"/>
          <w:szCs w:val="24"/>
        </w:rPr>
        <w:t xml:space="preserve">Describe </w:t>
      </w:r>
      <w:r w:rsidR="00916826">
        <w:rPr>
          <w:rFonts w:ascii="Arial" w:hAnsi="Arial" w:cs="Arial"/>
          <w:sz w:val="24"/>
          <w:szCs w:val="24"/>
        </w:rPr>
        <w:t>your agency’s</w:t>
      </w:r>
      <w:r w:rsidR="00916826" w:rsidRPr="001C3046">
        <w:rPr>
          <w:rFonts w:ascii="Arial" w:hAnsi="Arial" w:cs="Arial"/>
          <w:sz w:val="24"/>
          <w:szCs w:val="24"/>
        </w:rPr>
        <w:t xml:space="preserve"> </w:t>
      </w:r>
      <w:r w:rsidR="00D5688A" w:rsidRPr="001C3046">
        <w:rPr>
          <w:rFonts w:ascii="Arial" w:hAnsi="Arial" w:cs="Arial"/>
          <w:sz w:val="24"/>
          <w:szCs w:val="24"/>
        </w:rPr>
        <w:t>plan to continue to provide services if staff turnover occurs.</w:t>
      </w:r>
    </w:p>
    <w:p w14:paraId="240A7E44" w14:textId="77777777" w:rsidR="00D5688A" w:rsidRPr="001C3046" w:rsidRDefault="00D5688A" w:rsidP="00D5688A">
      <w:pPr>
        <w:pStyle w:val="NoSpacing"/>
        <w:jc w:val="both"/>
        <w:rPr>
          <w:rFonts w:ascii="Arial" w:hAnsi="Arial" w:cs="Arial"/>
          <w:sz w:val="24"/>
          <w:szCs w:val="24"/>
        </w:rPr>
      </w:pPr>
    </w:p>
    <w:p w14:paraId="2244DD2F" w14:textId="79462262" w:rsidR="003C3B33" w:rsidRPr="009B429B" w:rsidRDefault="003C3B33" w:rsidP="009B429B">
      <w:pPr>
        <w:pStyle w:val="NoSpacing"/>
        <w:ind w:left="360"/>
        <w:jc w:val="both"/>
        <w:rPr>
          <w:rFonts w:ascii="Arial" w:hAnsi="Arial" w:cs="Arial"/>
          <w:sz w:val="24"/>
          <w:szCs w:val="24"/>
        </w:rPr>
      </w:pPr>
      <w:r w:rsidRPr="009B429B">
        <w:rPr>
          <w:rFonts w:ascii="Arial" w:hAnsi="Arial" w:cs="Arial"/>
          <w:sz w:val="24"/>
          <w:szCs w:val="24"/>
        </w:rPr>
        <w:t>Evaluation Criteria:</w:t>
      </w:r>
    </w:p>
    <w:p w14:paraId="04AABC25" w14:textId="77777777" w:rsidR="003C3B33" w:rsidRPr="009B429B" w:rsidRDefault="003C3B33" w:rsidP="009B429B">
      <w:pPr>
        <w:pStyle w:val="NoSpacing"/>
        <w:ind w:left="360"/>
        <w:jc w:val="both"/>
        <w:rPr>
          <w:rFonts w:ascii="Arial" w:hAnsi="Arial" w:cs="Arial"/>
          <w:sz w:val="24"/>
          <w:szCs w:val="24"/>
        </w:rPr>
      </w:pPr>
    </w:p>
    <w:p w14:paraId="099E9BE8" w14:textId="59EEE18E" w:rsidR="003C3B33" w:rsidRPr="001C3046" w:rsidRDefault="00916826" w:rsidP="009B429B">
      <w:pPr>
        <w:pStyle w:val="NoSpacing"/>
        <w:ind w:left="360"/>
        <w:jc w:val="both"/>
        <w:rPr>
          <w:rFonts w:ascii="Arial" w:hAnsi="Arial" w:cs="Arial"/>
          <w:sz w:val="24"/>
          <w:szCs w:val="24"/>
        </w:rPr>
      </w:pPr>
      <w:r>
        <w:rPr>
          <w:rFonts w:ascii="Arial" w:hAnsi="Arial" w:cs="Arial"/>
          <w:sz w:val="24"/>
          <w:szCs w:val="24"/>
        </w:rPr>
        <w:t xml:space="preserve">Did the applicant provide </w:t>
      </w:r>
      <w:r w:rsidR="003C3B33">
        <w:rPr>
          <w:rFonts w:ascii="Arial" w:hAnsi="Arial" w:cs="Arial"/>
          <w:sz w:val="24"/>
          <w:szCs w:val="24"/>
        </w:rPr>
        <w:t>a</w:t>
      </w:r>
      <w:r w:rsidR="003C3B33" w:rsidRPr="001C3046">
        <w:rPr>
          <w:rFonts w:ascii="Arial" w:hAnsi="Arial" w:cs="Arial"/>
          <w:sz w:val="24"/>
          <w:szCs w:val="24"/>
        </w:rPr>
        <w:t xml:space="preserve"> detail</w:t>
      </w:r>
      <w:r w:rsidR="003C3B33">
        <w:rPr>
          <w:rFonts w:ascii="Arial" w:hAnsi="Arial" w:cs="Arial"/>
          <w:sz w:val="24"/>
          <w:szCs w:val="24"/>
        </w:rPr>
        <w:t>ed</w:t>
      </w:r>
      <w:r w:rsidR="003C3B33" w:rsidRPr="001C3046">
        <w:rPr>
          <w:rFonts w:ascii="Arial" w:hAnsi="Arial" w:cs="Arial"/>
          <w:sz w:val="24"/>
          <w:szCs w:val="24"/>
        </w:rPr>
        <w:t xml:space="preserve"> </w:t>
      </w:r>
      <w:r w:rsidR="003C3B33">
        <w:rPr>
          <w:rFonts w:ascii="Arial" w:hAnsi="Arial" w:cs="Arial"/>
          <w:sz w:val="24"/>
          <w:szCs w:val="24"/>
        </w:rPr>
        <w:t>staffing</w:t>
      </w:r>
      <w:r w:rsidR="003C3B33" w:rsidRPr="001C3046">
        <w:rPr>
          <w:rFonts w:ascii="Arial" w:hAnsi="Arial" w:cs="Arial"/>
          <w:sz w:val="24"/>
          <w:szCs w:val="24"/>
        </w:rPr>
        <w:t xml:space="preserve"> plan for new and existing direct service staff</w:t>
      </w:r>
      <w:r w:rsidR="003C3B33">
        <w:rPr>
          <w:rFonts w:ascii="Arial" w:hAnsi="Arial" w:cs="Arial"/>
          <w:sz w:val="24"/>
          <w:szCs w:val="24"/>
        </w:rPr>
        <w:t>, that addresses</w:t>
      </w:r>
      <w:r>
        <w:rPr>
          <w:rFonts w:ascii="Arial" w:hAnsi="Arial" w:cs="Arial"/>
          <w:sz w:val="24"/>
          <w:szCs w:val="24"/>
        </w:rPr>
        <w:t xml:space="preserve"> all of the requested information? (3 points)</w:t>
      </w:r>
    </w:p>
    <w:p w14:paraId="0838F946" w14:textId="77777777" w:rsidR="003C3B33" w:rsidRPr="001C3046" w:rsidRDefault="003C3B33" w:rsidP="009B429B">
      <w:pPr>
        <w:pStyle w:val="NoSpacing"/>
        <w:ind w:left="360"/>
        <w:jc w:val="both"/>
        <w:rPr>
          <w:rFonts w:ascii="Arial" w:hAnsi="Arial" w:cs="Arial"/>
          <w:sz w:val="24"/>
          <w:szCs w:val="24"/>
        </w:rPr>
      </w:pPr>
    </w:p>
    <w:p w14:paraId="0CBFB98A" w14:textId="60EF17EE" w:rsidR="003C3B33" w:rsidRPr="001C3046" w:rsidRDefault="00916826" w:rsidP="009B429B">
      <w:pPr>
        <w:pStyle w:val="NoSpacing"/>
        <w:ind w:left="360"/>
        <w:jc w:val="both"/>
        <w:rPr>
          <w:rFonts w:ascii="Arial" w:hAnsi="Arial" w:cs="Arial"/>
          <w:sz w:val="24"/>
          <w:szCs w:val="24"/>
        </w:rPr>
      </w:pPr>
      <w:r>
        <w:rPr>
          <w:rFonts w:ascii="Arial" w:hAnsi="Arial" w:cs="Arial"/>
          <w:sz w:val="24"/>
          <w:szCs w:val="24"/>
        </w:rPr>
        <w:t xml:space="preserve">Did the applicant describe </w:t>
      </w:r>
      <w:r w:rsidR="003C3B33" w:rsidRPr="001C3046">
        <w:rPr>
          <w:rFonts w:ascii="Arial" w:hAnsi="Arial" w:cs="Arial"/>
          <w:sz w:val="24"/>
          <w:szCs w:val="24"/>
        </w:rPr>
        <w:t>how they will continue to provide services if staff turnover occurs?</w:t>
      </w:r>
      <w:r w:rsidR="00FE257E">
        <w:rPr>
          <w:rFonts w:ascii="Arial" w:hAnsi="Arial" w:cs="Arial"/>
          <w:sz w:val="24"/>
          <w:szCs w:val="24"/>
        </w:rPr>
        <w:t xml:space="preserve"> (2 points)</w:t>
      </w:r>
    </w:p>
    <w:p w14:paraId="03B6B8F6" w14:textId="77777777" w:rsidR="003C3B33" w:rsidRPr="009B429B" w:rsidRDefault="003C3B33" w:rsidP="009B429B">
      <w:pPr>
        <w:pStyle w:val="NoSpacing"/>
        <w:ind w:left="360"/>
        <w:jc w:val="both"/>
        <w:rPr>
          <w:rFonts w:ascii="Arial" w:hAnsi="Arial" w:cs="Arial"/>
          <w:sz w:val="24"/>
          <w:szCs w:val="24"/>
        </w:rPr>
      </w:pPr>
    </w:p>
    <w:p w14:paraId="736B4054" w14:textId="1E235BEB" w:rsidR="00D5688A" w:rsidRPr="009B429B" w:rsidRDefault="00D5688A" w:rsidP="009B429B">
      <w:pPr>
        <w:ind w:hanging="90"/>
        <w:rPr>
          <w:rFonts w:ascii="Arial" w:hAnsi="Arial" w:cs="Arial"/>
          <w:sz w:val="24"/>
          <w:szCs w:val="24"/>
          <w:u w:val="single"/>
        </w:rPr>
      </w:pPr>
      <w:r w:rsidRPr="009B429B">
        <w:rPr>
          <w:rFonts w:ascii="Arial" w:hAnsi="Arial" w:cs="Arial"/>
          <w:sz w:val="24"/>
          <w:szCs w:val="24"/>
          <w:u w:val="single"/>
        </w:rPr>
        <w:t xml:space="preserve">Program Implementation (Maximum </w:t>
      </w:r>
      <w:r w:rsidR="003C3B33" w:rsidRPr="009B429B">
        <w:rPr>
          <w:rFonts w:ascii="Arial" w:hAnsi="Arial" w:cs="Arial"/>
          <w:sz w:val="24"/>
          <w:szCs w:val="24"/>
          <w:u w:val="single"/>
        </w:rPr>
        <w:t>20</w:t>
      </w:r>
      <w:r w:rsidRPr="009B429B">
        <w:rPr>
          <w:rFonts w:ascii="Arial" w:hAnsi="Arial" w:cs="Arial"/>
          <w:sz w:val="24"/>
          <w:szCs w:val="24"/>
          <w:u w:val="single"/>
        </w:rPr>
        <w:t xml:space="preserve"> points)</w:t>
      </w:r>
    </w:p>
    <w:p w14:paraId="4F202FE5" w14:textId="77777777" w:rsidR="00D5688A" w:rsidRPr="001C3046" w:rsidRDefault="00D5688A" w:rsidP="00D5688A">
      <w:pPr>
        <w:pStyle w:val="NoSpacing"/>
        <w:jc w:val="both"/>
        <w:rPr>
          <w:rFonts w:ascii="Arial" w:hAnsi="Arial" w:cs="Arial"/>
          <w:sz w:val="24"/>
          <w:szCs w:val="24"/>
        </w:rPr>
      </w:pPr>
    </w:p>
    <w:p w14:paraId="20DA50D7" w14:textId="328FB47E" w:rsidR="00D5688A" w:rsidRPr="001C3046" w:rsidRDefault="00FE257E" w:rsidP="00D5688A">
      <w:pPr>
        <w:pStyle w:val="NoSpacing"/>
        <w:numPr>
          <w:ilvl w:val="0"/>
          <w:numId w:val="21"/>
        </w:numPr>
        <w:ind w:left="360"/>
        <w:jc w:val="both"/>
        <w:rPr>
          <w:rFonts w:ascii="Arial" w:hAnsi="Arial" w:cs="Arial"/>
          <w:sz w:val="24"/>
          <w:szCs w:val="24"/>
        </w:rPr>
      </w:pPr>
      <w:r>
        <w:rPr>
          <w:rFonts w:ascii="Arial" w:hAnsi="Arial" w:cs="Arial"/>
          <w:sz w:val="24"/>
          <w:szCs w:val="24"/>
        </w:rPr>
        <w:t>(</w:t>
      </w:r>
      <w:r w:rsidR="00883B5C">
        <w:rPr>
          <w:rFonts w:ascii="Arial" w:hAnsi="Arial" w:cs="Arial"/>
          <w:sz w:val="24"/>
          <w:szCs w:val="24"/>
        </w:rPr>
        <w:t>2</w:t>
      </w:r>
      <w:r w:rsidR="006C2F5E">
        <w:rPr>
          <w:rFonts w:ascii="Arial" w:hAnsi="Arial" w:cs="Arial"/>
          <w:sz w:val="24"/>
          <w:szCs w:val="24"/>
        </w:rPr>
        <w:t xml:space="preserve"> </w:t>
      </w:r>
      <w:r>
        <w:rPr>
          <w:rFonts w:ascii="Arial" w:hAnsi="Arial" w:cs="Arial"/>
          <w:sz w:val="24"/>
          <w:szCs w:val="24"/>
        </w:rPr>
        <w:t xml:space="preserve">points) </w:t>
      </w:r>
      <w:r w:rsidR="00D5688A" w:rsidRPr="001C3046">
        <w:rPr>
          <w:rFonts w:ascii="Arial" w:hAnsi="Arial" w:cs="Arial"/>
          <w:sz w:val="24"/>
          <w:szCs w:val="24"/>
        </w:rPr>
        <w:t xml:space="preserve">Describe the </w:t>
      </w:r>
      <w:r>
        <w:rPr>
          <w:rFonts w:ascii="Arial" w:hAnsi="Arial" w:cs="Arial"/>
          <w:sz w:val="24"/>
          <w:szCs w:val="24"/>
        </w:rPr>
        <w:t xml:space="preserve">needs of the priority population and </w:t>
      </w:r>
      <w:r w:rsidR="003C3B33">
        <w:rPr>
          <w:rFonts w:ascii="Arial" w:hAnsi="Arial" w:cs="Arial"/>
          <w:sz w:val="24"/>
          <w:szCs w:val="24"/>
        </w:rPr>
        <w:t>any identified gaps</w:t>
      </w:r>
      <w:r>
        <w:rPr>
          <w:rFonts w:ascii="Arial" w:hAnsi="Arial" w:cs="Arial"/>
          <w:sz w:val="24"/>
          <w:szCs w:val="24"/>
        </w:rPr>
        <w:t xml:space="preserve"> in services available to that population</w:t>
      </w:r>
      <w:r w:rsidR="003C3B33">
        <w:rPr>
          <w:rFonts w:ascii="Arial" w:hAnsi="Arial" w:cs="Arial"/>
          <w:sz w:val="24"/>
          <w:szCs w:val="24"/>
        </w:rPr>
        <w:t>.</w:t>
      </w:r>
    </w:p>
    <w:p w14:paraId="375154A7" w14:textId="77777777" w:rsidR="00D5688A" w:rsidRPr="001C3046" w:rsidRDefault="00D5688A" w:rsidP="00D5688A">
      <w:pPr>
        <w:pStyle w:val="NoSpacing"/>
        <w:jc w:val="both"/>
        <w:rPr>
          <w:rFonts w:ascii="Arial" w:hAnsi="Arial" w:cs="Arial"/>
          <w:sz w:val="24"/>
          <w:szCs w:val="24"/>
        </w:rPr>
      </w:pPr>
    </w:p>
    <w:p w14:paraId="462954D9" w14:textId="0E98C6BB" w:rsidR="00D5688A" w:rsidRPr="001C3046" w:rsidRDefault="00FE257E" w:rsidP="006C303D">
      <w:pPr>
        <w:pStyle w:val="NoSpacing"/>
        <w:numPr>
          <w:ilvl w:val="0"/>
          <w:numId w:val="21"/>
        </w:numPr>
        <w:spacing w:after="120"/>
        <w:ind w:left="360"/>
        <w:jc w:val="both"/>
        <w:rPr>
          <w:rFonts w:ascii="Arial" w:hAnsi="Arial" w:cs="Arial"/>
          <w:sz w:val="24"/>
          <w:szCs w:val="24"/>
        </w:rPr>
      </w:pPr>
      <w:r>
        <w:rPr>
          <w:rFonts w:ascii="Arial" w:hAnsi="Arial" w:cs="Arial"/>
          <w:sz w:val="24"/>
          <w:szCs w:val="24"/>
        </w:rPr>
        <w:t>(</w:t>
      </w:r>
      <w:r w:rsidR="00883B5C">
        <w:rPr>
          <w:rFonts w:ascii="Arial" w:hAnsi="Arial" w:cs="Arial"/>
          <w:sz w:val="24"/>
          <w:szCs w:val="24"/>
        </w:rPr>
        <w:t>2</w:t>
      </w:r>
      <w:r w:rsidR="006C2F5E">
        <w:rPr>
          <w:rFonts w:ascii="Arial" w:hAnsi="Arial" w:cs="Arial"/>
          <w:sz w:val="24"/>
          <w:szCs w:val="24"/>
        </w:rPr>
        <w:t xml:space="preserve"> </w:t>
      </w:r>
      <w:r>
        <w:rPr>
          <w:rFonts w:ascii="Arial" w:hAnsi="Arial" w:cs="Arial"/>
          <w:sz w:val="24"/>
          <w:szCs w:val="24"/>
        </w:rPr>
        <w:t xml:space="preserve">points) </w:t>
      </w:r>
      <w:r w:rsidR="00D5688A" w:rsidRPr="001C3046">
        <w:rPr>
          <w:rFonts w:ascii="Arial" w:hAnsi="Arial" w:cs="Arial"/>
          <w:sz w:val="24"/>
          <w:szCs w:val="24"/>
        </w:rPr>
        <w:t xml:space="preserve">Explain how the </w:t>
      </w:r>
      <w:r w:rsidR="003C3B33">
        <w:rPr>
          <w:rFonts w:ascii="Arial" w:hAnsi="Arial" w:cs="Arial"/>
          <w:sz w:val="24"/>
          <w:szCs w:val="24"/>
        </w:rPr>
        <w:t xml:space="preserve">strategy </w:t>
      </w:r>
      <w:r>
        <w:rPr>
          <w:rFonts w:ascii="Arial" w:hAnsi="Arial" w:cs="Arial"/>
          <w:sz w:val="24"/>
          <w:szCs w:val="24"/>
        </w:rPr>
        <w:t>your agency proposes to implement</w:t>
      </w:r>
      <w:r w:rsidR="003C3B33">
        <w:rPr>
          <w:rFonts w:ascii="Arial" w:hAnsi="Arial" w:cs="Arial"/>
          <w:sz w:val="24"/>
          <w:szCs w:val="24"/>
        </w:rPr>
        <w:t xml:space="preserve"> will address the needs of </w:t>
      </w:r>
      <w:r w:rsidR="003D7EEF">
        <w:rPr>
          <w:rFonts w:ascii="Arial" w:hAnsi="Arial" w:cs="Arial"/>
          <w:sz w:val="24"/>
          <w:szCs w:val="24"/>
        </w:rPr>
        <w:t xml:space="preserve">the </w:t>
      </w:r>
      <w:r w:rsidR="003D7EEF" w:rsidRPr="001C3046">
        <w:rPr>
          <w:rFonts w:ascii="Arial" w:hAnsi="Arial" w:cs="Arial"/>
          <w:sz w:val="24"/>
          <w:szCs w:val="24"/>
        </w:rPr>
        <w:t>priority</w:t>
      </w:r>
      <w:r w:rsidR="003D7EEF">
        <w:rPr>
          <w:rFonts w:ascii="Arial" w:hAnsi="Arial" w:cs="Arial"/>
          <w:sz w:val="24"/>
          <w:szCs w:val="24"/>
        </w:rPr>
        <w:t xml:space="preserve"> </w:t>
      </w:r>
      <w:r w:rsidR="003D7EEF" w:rsidRPr="001C3046">
        <w:rPr>
          <w:rFonts w:ascii="Arial" w:hAnsi="Arial" w:cs="Arial"/>
          <w:sz w:val="24"/>
          <w:szCs w:val="24"/>
        </w:rPr>
        <w:t>population</w:t>
      </w:r>
      <w:r w:rsidR="00D5688A" w:rsidRPr="001C3046">
        <w:rPr>
          <w:rFonts w:ascii="Arial" w:hAnsi="Arial" w:cs="Arial"/>
          <w:sz w:val="24"/>
          <w:szCs w:val="24"/>
        </w:rPr>
        <w:t xml:space="preserve"> with respect to</w:t>
      </w:r>
      <w:r>
        <w:rPr>
          <w:rFonts w:ascii="Arial" w:hAnsi="Arial" w:cs="Arial"/>
          <w:sz w:val="24"/>
          <w:szCs w:val="24"/>
        </w:rPr>
        <w:t xml:space="preserve"> the following</w:t>
      </w:r>
      <w:r w:rsidR="00D5688A" w:rsidRPr="001C3046">
        <w:rPr>
          <w:rFonts w:ascii="Arial" w:hAnsi="Arial" w:cs="Arial"/>
          <w:sz w:val="24"/>
          <w:szCs w:val="24"/>
        </w:rPr>
        <w:t>:</w:t>
      </w:r>
    </w:p>
    <w:p w14:paraId="7B09FDCB" w14:textId="77777777" w:rsidR="00D5688A" w:rsidRPr="001C3046" w:rsidRDefault="00D5688A" w:rsidP="00D5688A">
      <w:pPr>
        <w:pStyle w:val="ListParagraph"/>
        <w:numPr>
          <w:ilvl w:val="0"/>
          <w:numId w:val="22"/>
        </w:numPr>
        <w:spacing w:after="0" w:line="240" w:lineRule="auto"/>
        <w:contextualSpacing w:val="0"/>
        <w:rPr>
          <w:rFonts w:ascii="Arial" w:hAnsi="Arial" w:cs="Arial"/>
          <w:sz w:val="24"/>
          <w:szCs w:val="24"/>
        </w:rPr>
      </w:pPr>
      <w:r w:rsidRPr="001C3046">
        <w:rPr>
          <w:rFonts w:ascii="Arial" w:hAnsi="Arial" w:cs="Arial"/>
          <w:sz w:val="24"/>
          <w:szCs w:val="24"/>
        </w:rPr>
        <w:t>Language barriers</w:t>
      </w:r>
    </w:p>
    <w:p w14:paraId="495A47C3" w14:textId="77777777" w:rsidR="00D5688A" w:rsidRPr="001C3046" w:rsidRDefault="00D5688A" w:rsidP="00D5688A">
      <w:pPr>
        <w:pStyle w:val="ListParagraph"/>
        <w:numPr>
          <w:ilvl w:val="0"/>
          <w:numId w:val="22"/>
        </w:numPr>
        <w:spacing w:after="0" w:line="240" w:lineRule="auto"/>
        <w:contextualSpacing w:val="0"/>
        <w:rPr>
          <w:rFonts w:ascii="Arial" w:hAnsi="Arial" w:cs="Arial"/>
          <w:sz w:val="24"/>
          <w:szCs w:val="24"/>
        </w:rPr>
      </w:pPr>
      <w:r w:rsidRPr="001C3046">
        <w:rPr>
          <w:rFonts w:ascii="Arial" w:hAnsi="Arial" w:cs="Arial"/>
          <w:sz w:val="24"/>
          <w:szCs w:val="24"/>
        </w:rPr>
        <w:t>Cultural barriers</w:t>
      </w:r>
    </w:p>
    <w:p w14:paraId="277FD6CA" w14:textId="77777777" w:rsidR="00D5688A" w:rsidRPr="001C3046" w:rsidRDefault="00D5688A" w:rsidP="00D5688A">
      <w:pPr>
        <w:pStyle w:val="ListParagraph"/>
        <w:numPr>
          <w:ilvl w:val="0"/>
          <w:numId w:val="22"/>
        </w:numPr>
        <w:spacing w:after="0" w:line="240" w:lineRule="auto"/>
        <w:contextualSpacing w:val="0"/>
        <w:rPr>
          <w:rFonts w:ascii="Arial" w:hAnsi="Arial" w:cs="Arial"/>
          <w:sz w:val="24"/>
          <w:szCs w:val="24"/>
        </w:rPr>
      </w:pPr>
      <w:r w:rsidRPr="001C3046">
        <w:rPr>
          <w:rFonts w:ascii="Arial" w:hAnsi="Arial" w:cs="Arial"/>
          <w:sz w:val="24"/>
          <w:szCs w:val="24"/>
        </w:rPr>
        <w:t>Transportation needs</w:t>
      </w:r>
    </w:p>
    <w:p w14:paraId="2FD9AD6C" w14:textId="77777777" w:rsidR="00D5688A" w:rsidRPr="001C3046" w:rsidRDefault="00D5688A" w:rsidP="00D5688A">
      <w:pPr>
        <w:pStyle w:val="NoSpacing"/>
        <w:jc w:val="both"/>
        <w:rPr>
          <w:rFonts w:ascii="Arial" w:hAnsi="Arial" w:cs="Arial"/>
          <w:sz w:val="24"/>
          <w:szCs w:val="24"/>
        </w:rPr>
      </w:pPr>
    </w:p>
    <w:p w14:paraId="4CDEC5AD" w14:textId="0A668670" w:rsidR="00D5688A" w:rsidRDefault="00F15AA5" w:rsidP="00D5688A">
      <w:pPr>
        <w:pStyle w:val="NoSpacing"/>
        <w:numPr>
          <w:ilvl w:val="0"/>
          <w:numId w:val="21"/>
        </w:numPr>
        <w:ind w:left="360"/>
        <w:jc w:val="both"/>
        <w:rPr>
          <w:rFonts w:ascii="Arial" w:hAnsi="Arial" w:cs="Arial"/>
          <w:sz w:val="24"/>
          <w:szCs w:val="24"/>
        </w:rPr>
      </w:pPr>
      <w:r>
        <w:rPr>
          <w:rFonts w:ascii="Arial" w:hAnsi="Arial" w:cs="Arial"/>
          <w:sz w:val="24"/>
          <w:szCs w:val="24"/>
        </w:rPr>
        <w:t>(</w:t>
      </w:r>
      <w:r w:rsidR="00883B5C">
        <w:rPr>
          <w:rFonts w:ascii="Arial" w:hAnsi="Arial" w:cs="Arial"/>
          <w:sz w:val="24"/>
          <w:szCs w:val="24"/>
        </w:rPr>
        <w:t>2</w:t>
      </w:r>
      <w:r w:rsidR="006C2F5E">
        <w:rPr>
          <w:rFonts w:ascii="Arial" w:hAnsi="Arial" w:cs="Arial"/>
          <w:sz w:val="24"/>
          <w:szCs w:val="24"/>
        </w:rPr>
        <w:t xml:space="preserve"> </w:t>
      </w:r>
      <w:r>
        <w:rPr>
          <w:rFonts w:ascii="Arial" w:hAnsi="Arial" w:cs="Arial"/>
          <w:sz w:val="24"/>
          <w:szCs w:val="24"/>
        </w:rPr>
        <w:t xml:space="preserve">points) </w:t>
      </w:r>
      <w:r w:rsidR="00D5688A" w:rsidRPr="001C3046">
        <w:rPr>
          <w:rFonts w:ascii="Arial" w:hAnsi="Arial" w:cs="Arial"/>
          <w:sz w:val="24"/>
          <w:szCs w:val="24"/>
        </w:rPr>
        <w:t xml:space="preserve">Provide a description of how the required service(s) will be provided. Include each step of the process, or </w:t>
      </w:r>
      <w:r w:rsidR="00FE257E">
        <w:rPr>
          <w:rFonts w:ascii="Arial" w:hAnsi="Arial" w:cs="Arial"/>
          <w:sz w:val="24"/>
          <w:szCs w:val="24"/>
        </w:rPr>
        <w:t xml:space="preserve">each </w:t>
      </w:r>
      <w:r w:rsidR="00D5688A" w:rsidRPr="001C3046">
        <w:rPr>
          <w:rFonts w:ascii="Arial" w:hAnsi="Arial" w:cs="Arial"/>
          <w:sz w:val="24"/>
          <w:szCs w:val="24"/>
        </w:rPr>
        <w:t xml:space="preserve">activity that </w:t>
      </w:r>
      <w:r w:rsidR="00884810">
        <w:rPr>
          <w:rFonts w:ascii="Arial" w:hAnsi="Arial" w:cs="Arial"/>
          <w:sz w:val="24"/>
          <w:szCs w:val="24"/>
        </w:rPr>
        <w:t>your agency</w:t>
      </w:r>
      <w:r w:rsidR="00D5688A" w:rsidRPr="001C3046">
        <w:rPr>
          <w:rFonts w:ascii="Arial" w:hAnsi="Arial" w:cs="Arial"/>
          <w:sz w:val="24"/>
          <w:szCs w:val="24"/>
        </w:rPr>
        <w:t xml:space="preserve"> will perform to initiate and maintain the services </w:t>
      </w:r>
      <w:r w:rsidR="00FE257E">
        <w:rPr>
          <w:rFonts w:ascii="Arial" w:hAnsi="Arial" w:cs="Arial"/>
          <w:sz w:val="24"/>
          <w:szCs w:val="24"/>
        </w:rPr>
        <w:t>proposed in this application</w:t>
      </w:r>
      <w:r w:rsidR="00D5688A" w:rsidRPr="001C3046">
        <w:rPr>
          <w:rFonts w:ascii="Arial" w:hAnsi="Arial" w:cs="Arial"/>
          <w:sz w:val="24"/>
          <w:szCs w:val="24"/>
        </w:rPr>
        <w:t>.</w:t>
      </w:r>
    </w:p>
    <w:p w14:paraId="25767F08" w14:textId="77777777" w:rsidR="00783F87" w:rsidRDefault="00783F87" w:rsidP="00783F87">
      <w:pPr>
        <w:pStyle w:val="NoSpacing"/>
        <w:jc w:val="both"/>
        <w:rPr>
          <w:rFonts w:ascii="Arial" w:hAnsi="Arial" w:cs="Arial"/>
          <w:sz w:val="24"/>
          <w:szCs w:val="24"/>
        </w:rPr>
      </w:pPr>
    </w:p>
    <w:p w14:paraId="5EEA0940" w14:textId="6D701DDF" w:rsidR="003C3B33" w:rsidRDefault="00F15AA5" w:rsidP="00D5688A">
      <w:pPr>
        <w:pStyle w:val="NoSpacing"/>
        <w:numPr>
          <w:ilvl w:val="0"/>
          <w:numId w:val="21"/>
        </w:numPr>
        <w:ind w:left="360"/>
        <w:jc w:val="both"/>
        <w:rPr>
          <w:rFonts w:ascii="Arial" w:hAnsi="Arial" w:cs="Arial"/>
          <w:sz w:val="24"/>
          <w:szCs w:val="24"/>
        </w:rPr>
      </w:pPr>
      <w:bookmarkStart w:id="10" w:name="_Hlk34816761"/>
      <w:r>
        <w:rPr>
          <w:rFonts w:ascii="Arial" w:hAnsi="Arial" w:cs="Arial"/>
          <w:sz w:val="24"/>
          <w:szCs w:val="24"/>
        </w:rPr>
        <w:t>(</w:t>
      </w:r>
      <w:r w:rsidR="00883B5C">
        <w:rPr>
          <w:rFonts w:ascii="Arial" w:hAnsi="Arial" w:cs="Arial"/>
          <w:sz w:val="24"/>
          <w:szCs w:val="24"/>
        </w:rPr>
        <w:t>2</w:t>
      </w:r>
      <w:r w:rsidR="006C2F5E">
        <w:rPr>
          <w:rFonts w:ascii="Arial" w:hAnsi="Arial" w:cs="Arial"/>
          <w:sz w:val="24"/>
          <w:szCs w:val="24"/>
        </w:rPr>
        <w:t xml:space="preserve"> </w:t>
      </w:r>
      <w:r>
        <w:rPr>
          <w:rFonts w:ascii="Arial" w:hAnsi="Arial" w:cs="Arial"/>
          <w:sz w:val="24"/>
          <w:szCs w:val="24"/>
        </w:rPr>
        <w:t xml:space="preserve">points) </w:t>
      </w:r>
      <w:r w:rsidR="00FE257E">
        <w:rPr>
          <w:rFonts w:ascii="Arial" w:hAnsi="Arial" w:cs="Arial"/>
          <w:sz w:val="24"/>
          <w:szCs w:val="24"/>
        </w:rPr>
        <w:t xml:space="preserve">Describe the ways in which your agency’s activities, as identified in the work plan, include </w:t>
      </w:r>
      <w:r w:rsidR="00783F87" w:rsidRPr="00C615B2">
        <w:rPr>
          <w:rFonts w:ascii="Arial" w:hAnsi="Arial" w:cs="Arial"/>
          <w:sz w:val="24"/>
          <w:szCs w:val="24"/>
        </w:rPr>
        <w:t>local community data, and how activities and data will be initiated</w:t>
      </w:r>
      <w:r w:rsidR="00FE257E">
        <w:rPr>
          <w:rFonts w:ascii="Arial" w:hAnsi="Arial" w:cs="Arial"/>
          <w:sz w:val="24"/>
          <w:szCs w:val="24"/>
        </w:rPr>
        <w:t xml:space="preserve"> and tracked</w:t>
      </w:r>
      <w:r w:rsidR="00783F87" w:rsidRPr="00C615B2">
        <w:rPr>
          <w:rFonts w:ascii="Arial" w:hAnsi="Arial" w:cs="Arial"/>
          <w:sz w:val="24"/>
          <w:szCs w:val="24"/>
        </w:rPr>
        <w:t>.</w:t>
      </w:r>
    </w:p>
    <w:p w14:paraId="7EA858AD" w14:textId="77777777" w:rsidR="00883B5C" w:rsidRDefault="00883B5C" w:rsidP="005477D2">
      <w:pPr>
        <w:pStyle w:val="NoSpacing"/>
        <w:jc w:val="both"/>
        <w:rPr>
          <w:rFonts w:ascii="Arial" w:hAnsi="Arial" w:cs="Arial"/>
          <w:sz w:val="24"/>
          <w:szCs w:val="24"/>
        </w:rPr>
      </w:pPr>
    </w:p>
    <w:p w14:paraId="0136EC5A" w14:textId="6364E450" w:rsidR="00883B5C" w:rsidRDefault="00883B5C" w:rsidP="005477D2">
      <w:pPr>
        <w:pStyle w:val="NoSpacing"/>
        <w:numPr>
          <w:ilvl w:val="0"/>
          <w:numId w:val="21"/>
        </w:numPr>
        <w:ind w:left="360"/>
        <w:jc w:val="both"/>
        <w:rPr>
          <w:rFonts w:ascii="Arial" w:hAnsi="Arial" w:cs="Arial"/>
          <w:sz w:val="24"/>
          <w:szCs w:val="24"/>
        </w:rPr>
      </w:pPr>
      <w:r>
        <w:rPr>
          <w:rFonts w:ascii="Arial" w:hAnsi="Arial" w:cs="Arial"/>
          <w:sz w:val="24"/>
          <w:szCs w:val="24"/>
        </w:rPr>
        <w:t xml:space="preserve">(12 points) Describe </w:t>
      </w:r>
      <w:r w:rsidRPr="00883B5C">
        <w:rPr>
          <w:rFonts w:ascii="Arial" w:hAnsi="Arial" w:cs="Arial"/>
          <w:sz w:val="24"/>
          <w:szCs w:val="24"/>
        </w:rPr>
        <w:t>how your agency proposes to implement a safer system of car</w:t>
      </w:r>
      <w:r>
        <w:rPr>
          <w:rFonts w:ascii="Arial" w:hAnsi="Arial" w:cs="Arial"/>
          <w:sz w:val="24"/>
          <w:szCs w:val="24"/>
        </w:rPr>
        <w:t>e, as described in this RFP and the supporting documents</w:t>
      </w:r>
      <w:r w:rsidRPr="00883B5C">
        <w:rPr>
          <w:rFonts w:ascii="Arial" w:hAnsi="Arial" w:cs="Arial"/>
          <w:sz w:val="24"/>
          <w:szCs w:val="24"/>
        </w:rPr>
        <w:t>.</w:t>
      </w:r>
    </w:p>
    <w:p w14:paraId="43E29E25" w14:textId="77777777" w:rsidR="00883B5C" w:rsidRPr="00C615B2" w:rsidRDefault="00883B5C" w:rsidP="005477D2">
      <w:pPr>
        <w:pStyle w:val="NoSpacing"/>
        <w:jc w:val="both"/>
        <w:rPr>
          <w:rFonts w:ascii="Arial" w:hAnsi="Arial" w:cs="Arial"/>
          <w:sz w:val="24"/>
          <w:szCs w:val="24"/>
        </w:rPr>
      </w:pPr>
    </w:p>
    <w:p w14:paraId="46AAE718" w14:textId="1C047722" w:rsidR="00783F87" w:rsidRPr="009B429B" w:rsidRDefault="00783F87" w:rsidP="009B429B">
      <w:pPr>
        <w:pStyle w:val="NoSpacing"/>
        <w:ind w:left="360"/>
        <w:jc w:val="both"/>
        <w:rPr>
          <w:rFonts w:ascii="Arial" w:hAnsi="Arial" w:cs="Arial"/>
          <w:sz w:val="24"/>
          <w:szCs w:val="24"/>
        </w:rPr>
      </w:pPr>
      <w:bookmarkStart w:id="11" w:name="_Hlk33192129"/>
      <w:bookmarkEnd w:id="10"/>
      <w:r w:rsidRPr="009B429B">
        <w:rPr>
          <w:rFonts w:ascii="Arial" w:hAnsi="Arial" w:cs="Arial"/>
          <w:sz w:val="24"/>
          <w:szCs w:val="24"/>
        </w:rPr>
        <w:t xml:space="preserve">Evaluation Criteria: </w:t>
      </w:r>
    </w:p>
    <w:bookmarkEnd w:id="11"/>
    <w:p w14:paraId="2570607B" w14:textId="77777777" w:rsidR="00783F87" w:rsidRPr="004A166C" w:rsidRDefault="00783F87" w:rsidP="00783F87">
      <w:pPr>
        <w:pStyle w:val="NoSpacing"/>
        <w:ind w:left="360"/>
        <w:jc w:val="both"/>
        <w:rPr>
          <w:rFonts w:ascii="Arial" w:hAnsi="Arial" w:cs="Arial"/>
          <w:sz w:val="24"/>
          <w:szCs w:val="24"/>
        </w:rPr>
      </w:pPr>
    </w:p>
    <w:p w14:paraId="63322393" w14:textId="6814D6D3" w:rsidR="00783F87" w:rsidRPr="004A166C" w:rsidRDefault="00E74968" w:rsidP="00783F87">
      <w:pPr>
        <w:pStyle w:val="NoSpacing"/>
        <w:ind w:left="360"/>
        <w:jc w:val="both"/>
        <w:rPr>
          <w:rFonts w:ascii="Arial" w:hAnsi="Arial" w:cs="Arial"/>
          <w:sz w:val="24"/>
          <w:szCs w:val="24"/>
        </w:rPr>
      </w:pPr>
      <w:r>
        <w:rPr>
          <w:rFonts w:ascii="Arial" w:hAnsi="Arial" w:cs="Arial"/>
          <w:sz w:val="24"/>
          <w:szCs w:val="24"/>
        </w:rPr>
        <w:t>Did the applicant</w:t>
      </w:r>
      <w:r w:rsidR="00FE257E" w:rsidRPr="001C3046">
        <w:rPr>
          <w:rFonts w:ascii="Arial" w:hAnsi="Arial" w:cs="Arial"/>
          <w:sz w:val="24"/>
          <w:szCs w:val="24"/>
        </w:rPr>
        <w:t xml:space="preserve"> </w:t>
      </w:r>
      <w:r w:rsidR="00ED0DA1">
        <w:rPr>
          <w:rFonts w:ascii="Arial" w:hAnsi="Arial" w:cs="Arial"/>
          <w:sz w:val="24"/>
          <w:szCs w:val="24"/>
        </w:rPr>
        <w:t xml:space="preserve">address </w:t>
      </w:r>
      <w:r w:rsidR="00FE257E" w:rsidRPr="001C3046">
        <w:rPr>
          <w:rFonts w:ascii="Arial" w:hAnsi="Arial" w:cs="Arial"/>
          <w:sz w:val="24"/>
          <w:szCs w:val="24"/>
        </w:rPr>
        <w:t xml:space="preserve">the </w:t>
      </w:r>
      <w:r w:rsidR="00FE257E">
        <w:rPr>
          <w:rFonts w:ascii="Arial" w:hAnsi="Arial" w:cs="Arial"/>
          <w:sz w:val="24"/>
          <w:szCs w:val="24"/>
        </w:rPr>
        <w:t>needs of the priority population and any identified gaps in services available to that population</w:t>
      </w:r>
      <w:r w:rsidR="00B446A7">
        <w:rPr>
          <w:rFonts w:ascii="Arial" w:hAnsi="Arial" w:cs="Arial"/>
          <w:sz w:val="24"/>
          <w:szCs w:val="24"/>
        </w:rPr>
        <w:t xml:space="preserve">? </w:t>
      </w:r>
      <w:r w:rsidR="008F1C7B">
        <w:rPr>
          <w:rFonts w:ascii="Arial" w:hAnsi="Arial" w:cs="Arial"/>
          <w:sz w:val="24"/>
          <w:szCs w:val="24"/>
        </w:rPr>
        <w:t>(</w:t>
      </w:r>
      <w:r w:rsidR="00456C45">
        <w:rPr>
          <w:rFonts w:ascii="Arial" w:hAnsi="Arial" w:cs="Arial"/>
          <w:sz w:val="24"/>
          <w:szCs w:val="24"/>
        </w:rPr>
        <w:t xml:space="preserve">2 </w:t>
      </w:r>
      <w:r w:rsidR="008F1C7B">
        <w:rPr>
          <w:rFonts w:ascii="Arial" w:hAnsi="Arial" w:cs="Arial"/>
          <w:sz w:val="24"/>
          <w:szCs w:val="24"/>
        </w:rPr>
        <w:t>points)</w:t>
      </w:r>
    </w:p>
    <w:p w14:paraId="158BB6E4" w14:textId="77777777" w:rsidR="00783F87" w:rsidRPr="004A166C" w:rsidRDefault="00783F87" w:rsidP="009B429B">
      <w:pPr>
        <w:pStyle w:val="NoSpacing"/>
        <w:ind w:left="360"/>
        <w:jc w:val="both"/>
        <w:rPr>
          <w:rFonts w:ascii="Arial" w:hAnsi="Arial" w:cs="Arial"/>
          <w:sz w:val="24"/>
          <w:szCs w:val="24"/>
        </w:rPr>
      </w:pPr>
    </w:p>
    <w:p w14:paraId="2BF3FF4D" w14:textId="44808662" w:rsidR="00783F87" w:rsidRPr="004A166C" w:rsidRDefault="008F1C7B" w:rsidP="00783F87">
      <w:pPr>
        <w:pStyle w:val="NoSpacing"/>
        <w:ind w:left="360"/>
        <w:jc w:val="both"/>
        <w:rPr>
          <w:rFonts w:ascii="Arial" w:hAnsi="Arial" w:cs="Arial"/>
          <w:sz w:val="24"/>
          <w:szCs w:val="24"/>
        </w:rPr>
      </w:pPr>
      <w:r>
        <w:rPr>
          <w:rFonts w:ascii="Arial" w:hAnsi="Arial" w:cs="Arial"/>
          <w:sz w:val="24"/>
          <w:szCs w:val="24"/>
        </w:rPr>
        <w:t>Did the applicant explain</w:t>
      </w:r>
      <w:r w:rsidRPr="004A166C">
        <w:rPr>
          <w:rFonts w:ascii="Arial" w:hAnsi="Arial" w:cs="Arial"/>
          <w:sz w:val="24"/>
          <w:szCs w:val="24"/>
        </w:rPr>
        <w:t xml:space="preserve"> </w:t>
      </w:r>
      <w:r w:rsidR="00783F87" w:rsidRPr="004A166C">
        <w:rPr>
          <w:rFonts w:ascii="Arial" w:hAnsi="Arial" w:cs="Arial"/>
          <w:sz w:val="24"/>
          <w:szCs w:val="24"/>
        </w:rPr>
        <w:t xml:space="preserve">how the services </w:t>
      </w:r>
      <w:r w:rsidR="00884810">
        <w:rPr>
          <w:rFonts w:ascii="Arial" w:hAnsi="Arial" w:cs="Arial"/>
          <w:sz w:val="24"/>
          <w:szCs w:val="24"/>
        </w:rPr>
        <w:t>they propose to implement</w:t>
      </w:r>
      <w:r w:rsidR="00783F87" w:rsidRPr="004A166C">
        <w:rPr>
          <w:rFonts w:ascii="Arial" w:hAnsi="Arial" w:cs="Arial"/>
          <w:sz w:val="24"/>
          <w:szCs w:val="24"/>
        </w:rPr>
        <w:t xml:space="preserve"> will address the needs of the priority population with respect to</w:t>
      </w:r>
      <w:r w:rsidR="00884810">
        <w:rPr>
          <w:rFonts w:ascii="Arial" w:hAnsi="Arial" w:cs="Arial"/>
          <w:sz w:val="24"/>
          <w:szCs w:val="24"/>
        </w:rPr>
        <w:t xml:space="preserve"> the following</w:t>
      </w:r>
      <w:r w:rsidR="00783F87" w:rsidRPr="004A166C">
        <w:rPr>
          <w:rFonts w:ascii="Arial" w:hAnsi="Arial" w:cs="Arial"/>
          <w:sz w:val="24"/>
          <w:szCs w:val="24"/>
        </w:rPr>
        <w:t>:</w:t>
      </w:r>
      <w:r w:rsidR="00884810">
        <w:rPr>
          <w:rFonts w:ascii="Arial" w:hAnsi="Arial" w:cs="Arial"/>
          <w:sz w:val="24"/>
          <w:szCs w:val="24"/>
        </w:rPr>
        <w:t xml:space="preserve"> (</w:t>
      </w:r>
      <w:r w:rsidR="00456C45">
        <w:rPr>
          <w:rFonts w:ascii="Arial" w:hAnsi="Arial" w:cs="Arial"/>
          <w:sz w:val="24"/>
          <w:szCs w:val="24"/>
        </w:rPr>
        <w:t xml:space="preserve">2 </w:t>
      </w:r>
      <w:r w:rsidR="00884810">
        <w:rPr>
          <w:rFonts w:ascii="Arial" w:hAnsi="Arial" w:cs="Arial"/>
          <w:sz w:val="24"/>
          <w:szCs w:val="24"/>
        </w:rPr>
        <w:t>points)</w:t>
      </w:r>
    </w:p>
    <w:p w14:paraId="78DDC7BD" w14:textId="3713F31F" w:rsidR="00783F87" w:rsidRPr="004A166C" w:rsidRDefault="00884810" w:rsidP="009B429B">
      <w:pPr>
        <w:pStyle w:val="NoSpacing"/>
        <w:numPr>
          <w:ilvl w:val="4"/>
          <w:numId w:val="53"/>
        </w:numPr>
        <w:ind w:left="720"/>
        <w:jc w:val="both"/>
        <w:rPr>
          <w:rFonts w:ascii="Arial" w:hAnsi="Arial" w:cs="Arial"/>
          <w:sz w:val="24"/>
          <w:szCs w:val="24"/>
        </w:rPr>
      </w:pPr>
      <w:r>
        <w:rPr>
          <w:rFonts w:ascii="Arial" w:hAnsi="Arial" w:cs="Arial"/>
          <w:sz w:val="24"/>
          <w:szCs w:val="24"/>
        </w:rPr>
        <w:t>L</w:t>
      </w:r>
      <w:r w:rsidR="00783F87" w:rsidRPr="004A166C">
        <w:rPr>
          <w:rFonts w:ascii="Arial" w:hAnsi="Arial" w:cs="Arial"/>
          <w:sz w:val="24"/>
          <w:szCs w:val="24"/>
        </w:rPr>
        <w:t>anguage barriers</w:t>
      </w:r>
    </w:p>
    <w:p w14:paraId="6F44A13B" w14:textId="342493BB" w:rsidR="00783F87" w:rsidRPr="004A166C" w:rsidRDefault="00884810" w:rsidP="009B429B">
      <w:pPr>
        <w:pStyle w:val="NoSpacing"/>
        <w:numPr>
          <w:ilvl w:val="4"/>
          <w:numId w:val="53"/>
        </w:numPr>
        <w:ind w:left="720"/>
        <w:jc w:val="both"/>
        <w:rPr>
          <w:rFonts w:ascii="Arial" w:hAnsi="Arial" w:cs="Arial"/>
          <w:sz w:val="24"/>
          <w:szCs w:val="24"/>
        </w:rPr>
      </w:pPr>
      <w:r>
        <w:rPr>
          <w:rFonts w:ascii="Arial" w:hAnsi="Arial" w:cs="Arial"/>
          <w:sz w:val="24"/>
          <w:szCs w:val="24"/>
        </w:rPr>
        <w:t>C</w:t>
      </w:r>
      <w:r w:rsidR="00783F87" w:rsidRPr="004A166C">
        <w:rPr>
          <w:rFonts w:ascii="Arial" w:hAnsi="Arial" w:cs="Arial"/>
          <w:sz w:val="24"/>
          <w:szCs w:val="24"/>
        </w:rPr>
        <w:t>ultural barriers</w:t>
      </w:r>
    </w:p>
    <w:p w14:paraId="36EA5323" w14:textId="2A7CDB8D" w:rsidR="00783F87" w:rsidRPr="004A166C" w:rsidRDefault="00884810" w:rsidP="009B429B">
      <w:pPr>
        <w:pStyle w:val="NoSpacing"/>
        <w:numPr>
          <w:ilvl w:val="4"/>
          <w:numId w:val="53"/>
        </w:numPr>
        <w:ind w:left="720"/>
        <w:jc w:val="both"/>
        <w:rPr>
          <w:rFonts w:ascii="Arial" w:hAnsi="Arial" w:cs="Arial"/>
          <w:sz w:val="24"/>
          <w:szCs w:val="24"/>
        </w:rPr>
      </w:pPr>
      <w:r>
        <w:rPr>
          <w:rFonts w:ascii="Arial" w:hAnsi="Arial" w:cs="Arial"/>
          <w:sz w:val="24"/>
          <w:szCs w:val="24"/>
        </w:rPr>
        <w:t>T</w:t>
      </w:r>
      <w:r w:rsidR="00783F87" w:rsidRPr="004A166C">
        <w:rPr>
          <w:rFonts w:ascii="Arial" w:hAnsi="Arial" w:cs="Arial"/>
          <w:sz w:val="24"/>
          <w:szCs w:val="24"/>
        </w:rPr>
        <w:t xml:space="preserve">ransportation needs </w:t>
      </w:r>
    </w:p>
    <w:p w14:paraId="5684458C" w14:textId="77777777" w:rsidR="00783F87" w:rsidRPr="004A166C" w:rsidRDefault="00783F87" w:rsidP="00783F87">
      <w:pPr>
        <w:pStyle w:val="NoSpacing"/>
        <w:ind w:left="360"/>
        <w:jc w:val="both"/>
        <w:rPr>
          <w:rFonts w:ascii="Arial" w:hAnsi="Arial" w:cs="Arial"/>
          <w:sz w:val="24"/>
          <w:szCs w:val="24"/>
        </w:rPr>
      </w:pPr>
    </w:p>
    <w:p w14:paraId="2B6CF1EA" w14:textId="2C8900F9" w:rsidR="00783F87" w:rsidRPr="004A166C" w:rsidRDefault="00884810" w:rsidP="00783F87">
      <w:pPr>
        <w:pStyle w:val="NoSpacing"/>
        <w:ind w:left="360"/>
        <w:jc w:val="both"/>
        <w:rPr>
          <w:rFonts w:ascii="Arial" w:hAnsi="Arial" w:cs="Arial"/>
          <w:sz w:val="24"/>
          <w:szCs w:val="24"/>
        </w:rPr>
      </w:pPr>
      <w:r>
        <w:rPr>
          <w:rFonts w:ascii="Arial" w:hAnsi="Arial" w:cs="Arial"/>
          <w:sz w:val="24"/>
          <w:szCs w:val="24"/>
        </w:rPr>
        <w:t xml:space="preserve">Did the applicant effectively describe how the required services will be provided, including each step of the process or each activity their agency will perform </w:t>
      </w:r>
      <w:r w:rsidR="00783F87" w:rsidRPr="004A166C">
        <w:rPr>
          <w:rFonts w:ascii="Arial" w:hAnsi="Arial" w:cs="Arial"/>
          <w:sz w:val="24"/>
          <w:szCs w:val="24"/>
        </w:rPr>
        <w:t>to fully implement and maintain the services(s) within the RFP?</w:t>
      </w:r>
      <w:r>
        <w:rPr>
          <w:rFonts w:ascii="Arial" w:hAnsi="Arial" w:cs="Arial"/>
          <w:sz w:val="24"/>
          <w:szCs w:val="24"/>
        </w:rPr>
        <w:t xml:space="preserve"> (</w:t>
      </w:r>
      <w:r w:rsidR="00456C45">
        <w:rPr>
          <w:rFonts w:ascii="Arial" w:hAnsi="Arial" w:cs="Arial"/>
          <w:sz w:val="24"/>
          <w:szCs w:val="24"/>
        </w:rPr>
        <w:t xml:space="preserve">2 </w:t>
      </w:r>
      <w:r>
        <w:rPr>
          <w:rFonts w:ascii="Arial" w:hAnsi="Arial" w:cs="Arial"/>
          <w:sz w:val="24"/>
          <w:szCs w:val="24"/>
        </w:rPr>
        <w:t>points)</w:t>
      </w:r>
    </w:p>
    <w:p w14:paraId="12E1A126" w14:textId="77777777" w:rsidR="00783F87" w:rsidRPr="00C615B2" w:rsidRDefault="00783F87" w:rsidP="00783F87">
      <w:pPr>
        <w:pStyle w:val="NoSpacing"/>
        <w:ind w:left="360"/>
        <w:jc w:val="both"/>
        <w:rPr>
          <w:rFonts w:ascii="Arial" w:hAnsi="Arial" w:cs="Arial"/>
          <w:sz w:val="24"/>
          <w:szCs w:val="24"/>
        </w:rPr>
      </w:pPr>
    </w:p>
    <w:p w14:paraId="4338D3FE" w14:textId="2B2F266E" w:rsidR="00783F87" w:rsidRPr="00C615B2" w:rsidRDefault="00884810" w:rsidP="00783F87">
      <w:pPr>
        <w:pStyle w:val="NoSpacing"/>
        <w:ind w:left="360"/>
        <w:jc w:val="both"/>
        <w:rPr>
          <w:rFonts w:ascii="Arial" w:hAnsi="Arial" w:cs="Arial"/>
          <w:sz w:val="24"/>
          <w:szCs w:val="24"/>
        </w:rPr>
      </w:pPr>
      <w:r>
        <w:rPr>
          <w:rFonts w:ascii="Arial" w:hAnsi="Arial" w:cs="Arial"/>
          <w:sz w:val="24"/>
          <w:szCs w:val="24"/>
        </w:rPr>
        <w:t>Did the applicant describe how their</w:t>
      </w:r>
      <w:r w:rsidRPr="00C615B2">
        <w:rPr>
          <w:rFonts w:ascii="Arial" w:hAnsi="Arial" w:cs="Arial"/>
          <w:sz w:val="24"/>
          <w:szCs w:val="24"/>
        </w:rPr>
        <w:t xml:space="preserve"> </w:t>
      </w:r>
      <w:r w:rsidR="00783F87" w:rsidRPr="00C615B2">
        <w:rPr>
          <w:rFonts w:ascii="Arial" w:hAnsi="Arial" w:cs="Arial"/>
          <w:sz w:val="24"/>
          <w:szCs w:val="24"/>
        </w:rPr>
        <w:t>activities</w:t>
      </w:r>
      <w:r>
        <w:rPr>
          <w:rFonts w:ascii="Arial" w:hAnsi="Arial" w:cs="Arial"/>
          <w:sz w:val="24"/>
          <w:szCs w:val="24"/>
        </w:rPr>
        <w:t xml:space="preserve">, as described in the </w:t>
      </w:r>
      <w:r w:rsidR="00783F87" w:rsidRPr="00C615B2">
        <w:rPr>
          <w:rFonts w:ascii="Arial" w:hAnsi="Arial" w:cs="Arial"/>
          <w:sz w:val="24"/>
          <w:szCs w:val="24"/>
        </w:rPr>
        <w:t>workplan</w:t>
      </w:r>
      <w:r>
        <w:rPr>
          <w:rFonts w:ascii="Arial" w:hAnsi="Arial" w:cs="Arial"/>
          <w:sz w:val="24"/>
          <w:szCs w:val="24"/>
        </w:rPr>
        <w:t>,</w:t>
      </w:r>
      <w:r w:rsidR="00783F87" w:rsidRPr="00C615B2">
        <w:rPr>
          <w:rFonts w:ascii="Arial" w:hAnsi="Arial" w:cs="Arial"/>
          <w:sz w:val="24"/>
          <w:szCs w:val="24"/>
        </w:rPr>
        <w:t xml:space="preserve"> </w:t>
      </w:r>
      <w:r>
        <w:rPr>
          <w:rFonts w:ascii="Arial" w:hAnsi="Arial" w:cs="Arial"/>
          <w:sz w:val="24"/>
          <w:szCs w:val="24"/>
        </w:rPr>
        <w:t xml:space="preserve">include </w:t>
      </w:r>
      <w:r w:rsidR="00783F87" w:rsidRPr="00C615B2">
        <w:rPr>
          <w:rFonts w:ascii="Arial" w:hAnsi="Arial" w:cs="Arial"/>
          <w:sz w:val="24"/>
          <w:szCs w:val="24"/>
        </w:rPr>
        <w:t>local community data, and how activities and data will be initiated</w:t>
      </w:r>
      <w:r>
        <w:rPr>
          <w:rFonts w:ascii="Arial" w:hAnsi="Arial" w:cs="Arial"/>
          <w:sz w:val="24"/>
          <w:szCs w:val="24"/>
        </w:rPr>
        <w:t xml:space="preserve"> and</w:t>
      </w:r>
      <w:r w:rsidRPr="00C615B2">
        <w:rPr>
          <w:rFonts w:ascii="Arial" w:hAnsi="Arial" w:cs="Arial"/>
          <w:sz w:val="24"/>
          <w:szCs w:val="24"/>
        </w:rPr>
        <w:t xml:space="preserve"> </w:t>
      </w:r>
      <w:r w:rsidR="00783F87" w:rsidRPr="00C615B2">
        <w:rPr>
          <w:rFonts w:ascii="Arial" w:hAnsi="Arial" w:cs="Arial"/>
          <w:sz w:val="24"/>
          <w:szCs w:val="24"/>
        </w:rPr>
        <w:t>tracked</w:t>
      </w:r>
      <w:r>
        <w:rPr>
          <w:rFonts w:ascii="Arial" w:hAnsi="Arial" w:cs="Arial"/>
          <w:sz w:val="24"/>
          <w:szCs w:val="24"/>
        </w:rPr>
        <w:t>?</w:t>
      </w:r>
      <w:r w:rsidR="00783F87" w:rsidRPr="00C615B2">
        <w:rPr>
          <w:rFonts w:ascii="Arial" w:hAnsi="Arial" w:cs="Arial"/>
          <w:sz w:val="24"/>
          <w:szCs w:val="24"/>
        </w:rPr>
        <w:t xml:space="preserve"> </w:t>
      </w:r>
      <w:r>
        <w:rPr>
          <w:rFonts w:ascii="Arial" w:hAnsi="Arial" w:cs="Arial"/>
          <w:sz w:val="24"/>
          <w:szCs w:val="24"/>
        </w:rPr>
        <w:t>(</w:t>
      </w:r>
      <w:r w:rsidR="00456C45">
        <w:rPr>
          <w:rFonts w:ascii="Arial" w:hAnsi="Arial" w:cs="Arial"/>
          <w:sz w:val="24"/>
          <w:szCs w:val="24"/>
        </w:rPr>
        <w:t xml:space="preserve">2 </w:t>
      </w:r>
      <w:r>
        <w:rPr>
          <w:rFonts w:ascii="Arial" w:hAnsi="Arial" w:cs="Arial"/>
          <w:sz w:val="24"/>
          <w:szCs w:val="24"/>
        </w:rPr>
        <w:t>points)</w:t>
      </w:r>
    </w:p>
    <w:p w14:paraId="27CDF195" w14:textId="77777777" w:rsidR="00783F87" w:rsidRDefault="00783F87" w:rsidP="00783F87">
      <w:pPr>
        <w:pStyle w:val="NoSpacing"/>
        <w:ind w:left="360"/>
        <w:jc w:val="both"/>
        <w:rPr>
          <w:rFonts w:ascii="Arial" w:hAnsi="Arial" w:cs="Arial"/>
          <w:sz w:val="24"/>
          <w:szCs w:val="24"/>
        </w:rPr>
      </w:pPr>
    </w:p>
    <w:p w14:paraId="289514A5" w14:textId="4DE6AD80" w:rsidR="00883B5C" w:rsidRPr="004A166C" w:rsidRDefault="00883B5C" w:rsidP="00783F87">
      <w:pPr>
        <w:pStyle w:val="NoSpacing"/>
        <w:ind w:left="360"/>
        <w:jc w:val="both"/>
        <w:rPr>
          <w:rFonts w:ascii="Arial" w:hAnsi="Arial" w:cs="Arial"/>
          <w:sz w:val="24"/>
          <w:szCs w:val="24"/>
        </w:rPr>
      </w:pPr>
      <w:r>
        <w:rPr>
          <w:rFonts w:ascii="Arial" w:hAnsi="Arial" w:cs="Arial"/>
          <w:sz w:val="24"/>
          <w:szCs w:val="24"/>
        </w:rPr>
        <w:t xml:space="preserve">Did the applicant describe how </w:t>
      </w:r>
      <w:r w:rsidR="005477D2">
        <w:rPr>
          <w:rFonts w:ascii="Arial" w:hAnsi="Arial" w:cs="Arial"/>
          <w:sz w:val="24"/>
          <w:szCs w:val="24"/>
        </w:rPr>
        <w:t>they will implement a safer system of care, as described in this RFP and the supporting documents? (12 points)</w:t>
      </w:r>
    </w:p>
    <w:p w14:paraId="35A2A978" w14:textId="59CC2275" w:rsidR="00783F87" w:rsidRDefault="00783F87" w:rsidP="00783F87">
      <w:pPr>
        <w:pStyle w:val="NoSpacing"/>
        <w:ind w:left="360"/>
        <w:jc w:val="both"/>
        <w:rPr>
          <w:rFonts w:ascii="Arial" w:hAnsi="Arial" w:cs="Arial"/>
          <w:b/>
          <w:bCs/>
          <w:sz w:val="24"/>
          <w:szCs w:val="24"/>
        </w:rPr>
      </w:pPr>
    </w:p>
    <w:p w14:paraId="6447941C" w14:textId="5EE7BAB8" w:rsidR="00D5688A" w:rsidRPr="009B429B" w:rsidRDefault="00783F87" w:rsidP="009B429B">
      <w:pPr>
        <w:ind w:hanging="90"/>
        <w:rPr>
          <w:rFonts w:ascii="Arial" w:hAnsi="Arial" w:cs="Arial"/>
          <w:sz w:val="24"/>
          <w:szCs w:val="24"/>
          <w:u w:val="single"/>
        </w:rPr>
      </w:pPr>
      <w:r w:rsidRPr="009B429B">
        <w:rPr>
          <w:rFonts w:ascii="Arial" w:hAnsi="Arial" w:cs="Arial"/>
          <w:sz w:val="24"/>
          <w:szCs w:val="24"/>
          <w:u w:val="single"/>
        </w:rPr>
        <w:lastRenderedPageBreak/>
        <w:t>Community Collaboration (Maximum 10 Points)</w:t>
      </w:r>
    </w:p>
    <w:p w14:paraId="7AF31575" w14:textId="77777777" w:rsidR="00C615B2" w:rsidRPr="00783F87" w:rsidRDefault="00C615B2" w:rsidP="00D5688A">
      <w:pPr>
        <w:pStyle w:val="NoSpacing"/>
        <w:jc w:val="both"/>
        <w:rPr>
          <w:rFonts w:ascii="Arial" w:hAnsi="Arial" w:cs="Arial"/>
          <w:b/>
          <w:bCs/>
          <w:sz w:val="24"/>
          <w:szCs w:val="24"/>
        </w:rPr>
      </w:pPr>
    </w:p>
    <w:p w14:paraId="3B372094" w14:textId="7EDD4841" w:rsidR="006B4069" w:rsidRDefault="006B4069" w:rsidP="002569B9">
      <w:pPr>
        <w:pStyle w:val="NoSpacing"/>
        <w:numPr>
          <w:ilvl w:val="3"/>
          <w:numId w:val="49"/>
        </w:numPr>
        <w:ind w:left="446"/>
        <w:jc w:val="both"/>
        <w:rPr>
          <w:rFonts w:ascii="Arial" w:hAnsi="Arial" w:cs="Arial"/>
          <w:sz w:val="24"/>
          <w:szCs w:val="24"/>
        </w:rPr>
      </w:pPr>
      <w:r>
        <w:rPr>
          <w:rFonts w:ascii="Arial" w:hAnsi="Arial" w:cs="Arial"/>
          <w:sz w:val="24"/>
          <w:szCs w:val="24"/>
        </w:rPr>
        <w:t xml:space="preserve">(3 points) Describe your agency’s current presence in the target </w:t>
      </w:r>
      <w:r w:rsidR="00AD686B">
        <w:rPr>
          <w:rFonts w:ascii="Arial" w:hAnsi="Arial" w:cs="Arial"/>
          <w:sz w:val="24"/>
          <w:szCs w:val="24"/>
        </w:rPr>
        <w:t xml:space="preserve">communities </w:t>
      </w:r>
      <w:r>
        <w:rPr>
          <w:rFonts w:ascii="Arial" w:hAnsi="Arial" w:cs="Arial"/>
          <w:sz w:val="24"/>
          <w:szCs w:val="24"/>
        </w:rPr>
        <w:t>you propose to serve.</w:t>
      </w:r>
    </w:p>
    <w:p w14:paraId="4E712611" w14:textId="77777777" w:rsidR="006B4069" w:rsidRDefault="006B4069" w:rsidP="009B429B">
      <w:pPr>
        <w:pStyle w:val="NoSpacing"/>
        <w:ind w:left="86"/>
        <w:jc w:val="both"/>
        <w:rPr>
          <w:rFonts w:ascii="Arial" w:hAnsi="Arial" w:cs="Arial"/>
          <w:sz w:val="24"/>
          <w:szCs w:val="24"/>
        </w:rPr>
      </w:pPr>
    </w:p>
    <w:p w14:paraId="2909DC00" w14:textId="0160E6D2" w:rsidR="00D5688A" w:rsidRPr="001C3046" w:rsidRDefault="00C511F2" w:rsidP="009B429B">
      <w:pPr>
        <w:pStyle w:val="NoSpacing"/>
        <w:numPr>
          <w:ilvl w:val="3"/>
          <w:numId w:val="49"/>
        </w:numPr>
        <w:ind w:left="446"/>
        <w:jc w:val="both"/>
        <w:rPr>
          <w:rFonts w:ascii="Arial" w:hAnsi="Arial" w:cs="Arial"/>
          <w:sz w:val="24"/>
          <w:szCs w:val="24"/>
        </w:rPr>
      </w:pPr>
      <w:r>
        <w:rPr>
          <w:rFonts w:ascii="Arial" w:hAnsi="Arial" w:cs="Arial"/>
          <w:sz w:val="24"/>
          <w:szCs w:val="24"/>
        </w:rPr>
        <w:t>(</w:t>
      </w:r>
      <w:r w:rsidR="00B446A7">
        <w:rPr>
          <w:rFonts w:ascii="Arial" w:hAnsi="Arial" w:cs="Arial"/>
          <w:sz w:val="24"/>
          <w:szCs w:val="24"/>
        </w:rPr>
        <w:t xml:space="preserve">3 </w:t>
      </w:r>
      <w:r>
        <w:rPr>
          <w:rFonts w:ascii="Arial" w:hAnsi="Arial" w:cs="Arial"/>
          <w:sz w:val="24"/>
          <w:szCs w:val="24"/>
        </w:rPr>
        <w:t xml:space="preserve">points) </w:t>
      </w:r>
      <w:bookmarkStart w:id="12" w:name="_Hlk34833537"/>
      <w:r w:rsidR="00D5688A" w:rsidRPr="001C3046">
        <w:rPr>
          <w:rFonts w:ascii="Arial" w:hAnsi="Arial" w:cs="Arial"/>
          <w:sz w:val="24"/>
          <w:szCs w:val="24"/>
        </w:rPr>
        <w:t xml:space="preserve">Describe how collaboration will be developed and maintained with relevant organizations and resources within the </w:t>
      </w:r>
      <w:r w:rsidR="006B4069">
        <w:rPr>
          <w:rFonts w:ascii="Arial" w:hAnsi="Arial" w:cs="Arial"/>
          <w:sz w:val="24"/>
          <w:szCs w:val="24"/>
        </w:rPr>
        <w:t xml:space="preserve">target </w:t>
      </w:r>
      <w:r w:rsidR="00AD686B">
        <w:rPr>
          <w:rFonts w:ascii="Arial" w:hAnsi="Arial" w:cs="Arial"/>
          <w:sz w:val="24"/>
          <w:szCs w:val="24"/>
        </w:rPr>
        <w:t xml:space="preserve">communities </w:t>
      </w:r>
      <w:r w:rsidR="00D5688A" w:rsidRPr="001C3046">
        <w:rPr>
          <w:rFonts w:ascii="Arial" w:hAnsi="Arial" w:cs="Arial"/>
          <w:sz w:val="24"/>
          <w:szCs w:val="24"/>
        </w:rPr>
        <w:t>that will assist with successful implementation of this service</w:t>
      </w:r>
      <w:r>
        <w:rPr>
          <w:rFonts w:ascii="Arial" w:hAnsi="Arial" w:cs="Arial"/>
          <w:sz w:val="24"/>
          <w:szCs w:val="24"/>
        </w:rPr>
        <w:t>,</w:t>
      </w:r>
      <w:r w:rsidR="00D5688A" w:rsidRPr="001C3046">
        <w:rPr>
          <w:rFonts w:ascii="Arial" w:hAnsi="Arial" w:cs="Arial"/>
          <w:sz w:val="24"/>
          <w:szCs w:val="24"/>
        </w:rPr>
        <w:t xml:space="preserve"> including</w:t>
      </w:r>
      <w:r>
        <w:rPr>
          <w:rFonts w:ascii="Arial" w:hAnsi="Arial" w:cs="Arial"/>
          <w:sz w:val="24"/>
          <w:szCs w:val="24"/>
        </w:rPr>
        <w:t xml:space="preserve"> the following</w:t>
      </w:r>
      <w:r w:rsidR="00D5688A" w:rsidRPr="001C3046">
        <w:rPr>
          <w:rFonts w:ascii="Arial" w:hAnsi="Arial" w:cs="Arial"/>
          <w:sz w:val="24"/>
          <w:szCs w:val="24"/>
        </w:rPr>
        <w:t>:</w:t>
      </w:r>
    </w:p>
    <w:p w14:paraId="7A49C011" w14:textId="7A217D46" w:rsidR="00D5688A" w:rsidRPr="001C3046" w:rsidRDefault="00D5688A" w:rsidP="009B429B">
      <w:pPr>
        <w:pStyle w:val="NoSpacing"/>
        <w:numPr>
          <w:ilvl w:val="4"/>
          <w:numId w:val="49"/>
        </w:numPr>
        <w:tabs>
          <w:tab w:val="left" w:pos="810"/>
        </w:tabs>
        <w:ind w:left="810"/>
        <w:jc w:val="both"/>
        <w:rPr>
          <w:rFonts w:ascii="Arial" w:hAnsi="Arial" w:cs="Arial"/>
          <w:sz w:val="24"/>
          <w:szCs w:val="24"/>
        </w:rPr>
      </w:pPr>
      <w:r w:rsidRPr="001C3046">
        <w:rPr>
          <w:rFonts w:ascii="Arial" w:hAnsi="Arial" w:cs="Arial"/>
          <w:sz w:val="24"/>
          <w:szCs w:val="24"/>
        </w:rPr>
        <w:t>Identifying specific resources within the identified service area(s) that are available to assist the family</w:t>
      </w:r>
    </w:p>
    <w:p w14:paraId="7A5A44BB" w14:textId="4EC7327F" w:rsidR="00D5688A" w:rsidRPr="001C3046" w:rsidRDefault="00C511F2" w:rsidP="009B429B">
      <w:pPr>
        <w:pStyle w:val="NoSpacing"/>
        <w:numPr>
          <w:ilvl w:val="4"/>
          <w:numId w:val="49"/>
        </w:numPr>
        <w:tabs>
          <w:tab w:val="left" w:pos="810"/>
        </w:tabs>
        <w:ind w:left="810"/>
        <w:jc w:val="both"/>
        <w:rPr>
          <w:rFonts w:ascii="Arial" w:hAnsi="Arial" w:cs="Arial"/>
          <w:sz w:val="24"/>
          <w:szCs w:val="24"/>
        </w:rPr>
      </w:pPr>
      <w:r>
        <w:rPr>
          <w:rFonts w:ascii="Arial" w:hAnsi="Arial" w:cs="Arial"/>
          <w:sz w:val="24"/>
          <w:szCs w:val="24"/>
        </w:rPr>
        <w:t xml:space="preserve">Explaining </w:t>
      </w:r>
      <w:r w:rsidR="002A32CE">
        <w:rPr>
          <w:rFonts w:ascii="Arial" w:hAnsi="Arial" w:cs="Arial"/>
          <w:sz w:val="24"/>
          <w:szCs w:val="24"/>
        </w:rPr>
        <w:t>the process</w:t>
      </w:r>
      <w:r w:rsidR="00D5688A" w:rsidRPr="001C3046">
        <w:rPr>
          <w:rFonts w:ascii="Arial" w:hAnsi="Arial" w:cs="Arial"/>
          <w:sz w:val="24"/>
          <w:szCs w:val="24"/>
        </w:rPr>
        <w:t xml:space="preserve"> for connecting the family to identified resources</w:t>
      </w:r>
    </w:p>
    <w:p w14:paraId="740BC42C" w14:textId="69CDC3DE" w:rsidR="00D5688A" w:rsidRPr="001C3046" w:rsidRDefault="00D5688A" w:rsidP="009B429B">
      <w:pPr>
        <w:pStyle w:val="NoSpacing"/>
        <w:numPr>
          <w:ilvl w:val="4"/>
          <w:numId w:val="49"/>
        </w:numPr>
        <w:tabs>
          <w:tab w:val="left" w:pos="810"/>
        </w:tabs>
        <w:ind w:left="810"/>
        <w:jc w:val="both"/>
        <w:rPr>
          <w:rFonts w:ascii="Arial" w:hAnsi="Arial" w:cs="Arial"/>
          <w:sz w:val="24"/>
          <w:szCs w:val="24"/>
        </w:rPr>
      </w:pPr>
      <w:r w:rsidRPr="001C3046">
        <w:rPr>
          <w:rFonts w:ascii="Arial" w:hAnsi="Arial" w:cs="Arial"/>
          <w:sz w:val="24"/>
          <w:szCs w:val="24"/>
        </w:rPr>
        <w:t xml:space="preserve">Advocating </w:t>
      </w:r>
      <w:r w:rsidR="00A734F3">
        <w:rPr>
          <w:rFonts w:ascii="Arial" w:hAnsi="Arial" w:cs="Arial"/>
          <w:sz w:val="24"/>
          <w:szCs w:val="24"/>
        </w:rPr>
        <w:t>on behalf</w:t>
      </w:r>
      <w:r w:rsidR="00A734F3" w:rsidRPr="001C3046">
        <w:rPr>
          <w:rFonts w:ascii="Arial" w:hAnsi="Arial" w:cs="Arial"/>
          <w:sz w:val="24"/>
          <w:szCs w:val="24"/>
        </w:rPr>
        <w:t xml:space="preserve"> </w:t>
      </w:r>
      <w:r w:rsidRPr="001C3046">
        <w:rPr>
          <w:rFonts w:ascii="Arial" w:hAnsi="Arial" w:cs="Arial"/>
          <w:sz w:val="24"/>
          <w:szCs w:val="24"/>
        </w:rPr>
        <w:t>the client for needed services or resources</w:t>
      </w:r>
    </w:p>
    <w:p w14:paraId="0271D123" w14:textId="68A53E8C" w:rsidR="00D5688A" w:rsidRPr="001C3046" w:rsidRDefault="00D5688A" w:rsidP="009B429B">
      <w:pPr>
        <w:pStyle w:val="NoSpacing"/>
        <w:numPr>
          <w:ilvl w:val="4"/>
          <w:numId w:val="49"/>
        </w:numPr>
        <w:tabs>
          <w:tab w:val="left" w:pos="810"/>
        </w:tabs>
        <w:ind w:left="810"/>
        <w:jc w:val="both"/>
        <w:rPr>
          <w:rFonts w:ascii="Arial" w:hAnsi="Arial" w:cs="Arial"/>
          <w:sz w:val="24"/>
          <w:szCs w:val="24"/>
        </w:rPr>
      </w:pPr>
      <w:r w:rsidRPr="001C3046">
        <w:rPr>
          <w:rFonts w:ascii="Arial" w:hAnsi="Arial" w:cs="Arial"/>
          <w:sz w:val="24"/>
          <w:szCs w:val="24"/>
        </w:rPr>
        <w:t>Creating and maintaining formal and informal working relationships with relevant community agencies and staff.</w:t>
      </w:r>
      <w:r w:rsidR="002A32CE">
        <w:rPr>
          <w:rFonts w:ascii="Arial" w:hAnsi="Arial" w:cs="Arial"/>
          <w:sz w:val="24"/>
          <w:szCs w:val="24"/>
        </w:rPr>
        <w:t xml:space="preserve"> </w:t>
      </w:r>
      <w:r w:rsidR="00C511F2">
        <w:rPr>
          <w:rFonts w:ascii="Arial" w:hAnsi="Arial" w:cs="Arial"/>
          <w:sz w:val="24"/>
          <w:szCs w:val="24"/>
        </w:rPr>
        <w:t>R</w:t>
      </w:r>
      <w:r w:rsidR="002A32CE" w:rsidRPr="00E60BEB">
        <w:rPr>
          <w:rFonts w:ascii="Arial" w:hAnsi="Arial" w:cs="Arial"/>
          <w:sz w:val="24"/>
          <w:szCs w:val="24"/>
        </w:rPr>
        <w:t>elationships may include partnerships with drug-free coalitions</w:t>
      </w:r>
      <w:r w:rsidR="00C511F2">
        <w:rPr>
          <w:rFonts w:ascii="Arial" w:hAnsi="Arial" w:cs="Arial"/>
          <w:sz w:val="24"/>
          <w:szCs w:val="24"/>
        </w:rPr>
        <w:t>;</w:t>
      </w:r>
      <w:r w:rsidR="00C511F2" w:rsidRPr="00E60BEB">
        <w:rPr>
          <w:rFonts w:ascii="Arial" w:hAnsi="Arial" w:cs="Arial"/>
          <w:sz w:val="24"/>
          <w:szCs w:val="24"/>
        </w:rPr>
        <w:t xml:space="preserve"> </w:t>
      </w:r>
      <w:r w:rsidR="002A32CE" w:rsidRPr="00E60BEB">
        <w:rPr>
          <w:rFonts w:ascii="Arial" w:hAnsi="Arial" w:cs="Arial"/>
          <w:sz w:val="24"/>
          <w:szCs w:val="24"/>
        </w:rPr>
        <w:t>national, state and local drug-free partners</w:t>
      </w:r>
      <w:r w:rsidR="00C511F2">
        <w:rPr>
          <w:rFonts w:ascii="Arial" w:hAnsi="Arial" w:cs="Arial"/>
          <w:sz w:val="24"/>
          <w:szCs w:val="24"/>
        </w:rPr>
        <w:t>;</w:t>
      </w:r>
      <w:r w:rsidR="00C511F2" w:rsidRPr="00E60BEB">
        <w:rPr>
          <w:rFonts w:ascii="Arial" w:hAnsi="Arial" w:cs="Arial"/>
          <w:sz w:val="24"/>
          <w:szCs w:val="24"/>
        </w:rPr>
        <w:t xml:space="preserve"> </w:t>
      </w:r>
      <w:r w:rsidR="002A32CE" w:rsidRPr="00E60BEB">
        <w:rPr>
          <w:rFonts w:ascii="Arial" w:hAnsi="Arial" w:cs="Arial"/>
          <w:sz w:val="24"/>
          <w:szCs w:val="24"/>
        </w:rPr>
        <w:t>local hospital</w:t>
      </w:r>
      <w:r w:rsidR="00C511F2">
        <w:rPr>
          <w:rFonts w:ascii="Arial" w:hAnsi="Arial" w:cs="Arial"/>
          <w:sz w:val="24"/>
          <w:szCs w:val="24"/>
        </w:rPr>
        <w:t>s;</w:t>
      </w:r>
      <w:r w:rsidR="00C511F2" w:rsidRPr="00E60BEB">
        <w:rPr>
          <w:rFonts w:ascii="Arial" w:hAnsi="Arial" w:cs="Arial"/>
          <w:sz w:val="24"/>
          <w:szCs w:val="24"/>
        </w:rPr>
        <w:t xml:space="preserve"> </w:t>
      </w:r>
      <w:r w:rsidR="002A32CE" w:rsidRPr="00E60BEB">
        <w:rPr>
          <w:rFonts w:ascii="Arial" w:hAnsi="Arial" w:cs="Arial"/>
          <w:sz w:val="24"/>
          <w:szCs w:val="24"/>
        </w:rPr>
        <w:t>law enforcement</w:t>
      </w:r>
      <w:r w:rsidR="00C511F2">
        <w:rPr>
          <w:rFonts w:ascii="Arial" w:hAnsi="Arial" w:cs="Arial"/>
          <w:sz w:val="24"/>
          <w:szCs w:val="24"/>
        </w:rPr>
        <w:t xml:space="preserve"> agencies;</w:t>
      </w:r>
      <w:r w:rsidR="00C511F2" w:rsidRPr="00E60BEB">
        <w:rPr>
          <w:rFonts w:ascii="Arial" w:hAnsi="Arial" w:cs="Arial"/>
          <w:sz w:val="24"/>
          <w:szCs w:val="24"/>
        </w:rPr>
        <w:t xml:space="preserve"> </w:t>
      </w:r>
      <w:r w:rsidR="002A32CE" w:rsidRPr="00E60BEB">
        <w:rPr>
          <w:rFonts w:ascii="Arial" w:hAnsi="Arial" w:cs="Arial"/>
          <w:sz w:val="24"/>
          <w:szCs w:val="24"/>
        </w:rPr>
        <w:t>emergency medical systems</w:t>
      </w:r>
      <w:r w:rsidR="00C511F2">
        <w:rPr>
          <w:rFonts w:ascii="Arial" w:hAnsi="Arial" w:cs="Arial"/>
          <w:sz w:val="24"/>
          <w:szCs w:val="24"/>
        </w:rPr>
        <w:t>;</w:t>
      </w:r>
      <w:r w:rsidR="00C511F2" w:rsidRPr="00E60BEB">
        <w:rPr>
          <w:rFonts w:ascii="Arial" w:hAnsi="Arial" w:cs="Arial"/>
          <w:sz w:val="24"/>
          <w:szCs w:val="24"/>
        </w:rPr>
        <w:t xml:space="preserve"> </w:t>
      </w:r>
      <w:r w:rsidR="002A32CE" w:rsidRPr="00E60BEB">
        <w:rPr>
          <w:rFonts w:ascii="Arial" w:hAnsi="Arial" w:cs="Arial"/>
          <w:sz w:val="24"/>
          <w:szCs w:val="24"/>
        </w:rPr>
        <w:t>local public health department</w:t>
      </w:r>
      <w:r w:rsidR="00C511F2">
        <w:rPr>
          <w:rFonts w:ascii="Arial" w:hAnsi="Arial" w:cs="Arial"/>
          <w:sz w:val="24"/>
          <w:szCs w:val="24"/>
        </w:rPr>
        <w:t>s and</w:t>
      </w:r>
      <w:r w:rsidR="00C511F2" w:rsidRPr="00E60BEB">
        <w:rPr>
          <w:rFonts w:ascii="Arial" w:hAnsi="Arial" w:cs="Arial"/>
          <w:sz w:val="24"/>
          <w:szCs w:val="24"/>
        </w:rPr>
        <w:t xml:space="preserve"> </w:t>
      </w:r>
      <w:r w:rsidR="002A32CE" w:rsidRPr="00E60BEB">
        <w:rPr>
          <w:rFonts w:ascii="Arial" w:hAnsi="Arial" w:cs="Arial"/>
          <w:sz w:val="24"/>
          <w:szCs w:val="24"/>
        </w:rPr>
        <w:t>Regional Pre-Paid Inpatient Health Plans (PIHP)</w:t>
      </w:r>
    </w:p>
    <w:p w14:paraId="6370D6A6" w14:textId="265D615E" w:rsidR="00D5688A" w:rsidRDefault="00D5688A" w:rsidP="009B429B">
      <w:pPr>
        <w:pStyle w:val="NoSpacing"/>
        <w:numPr>
          <w:ilvl w:val="4"/>
          <w:numId w:val="49"/>
        </w:numPr>
        <w:tabs>
          <w:tab w:val="left" w:pos="810"/>
        </w:tabs>
        <w:ind w:left="810"/>
        <w:jc w:val="both"/>
        <w:rPr>
          <w:rFonts w:ascii="Arial" w:hAnsi="Arial" w:cs="Arial"/>
          <w:sz w:val="24"/>
          <w:szCs w:val="24"/>
        </w:rPr>
      </w:pPr>
      <w:r w:rsidRPr="001C3046">
        <w:rPr>
          <w:rFonts w:ascii="Arial" w:hAnsi="Arial" w:cs="Arial"/>
          <w:sz w:val="24"/>
          <w:szCs w:val="24"/>
        </w:rPr>
        <w:t>Coordination of services for clients served by multiple systems</w:t>
      </w:r>
    </w:p>
    <w:p w14:paraId="72A8B749" w14:textId="676D2B30" w:rsidR="00C615B2" w:rsidRDefault="00252C33" w:rsidP="009B429B">
      <w:pPr>
        <w:pStyle w:val="NoSpacing"/>
        <w:tabs>
          <w:tab w:val="left" w:pos="810"/>
        </w:tabs>
        <w:ind w:left="450"/>
        <w:jc w:val="both"/>
        <w:rPr>
          <w:rFonts w:ascii="Arial" w:hAnsi="Arial" w:cs="Arial"/>
          <w:sz w:val="24"/>
          <w:szCs w:val="24"/>
        </w:rPr>
      </w:pPr>
      <w:r w:rsidRPr="001C3046">
        <w:rPr>
          <w:rFonts w:ascii="Arial" w:hAnsi="Arial" w:cs="Arial"/>
          <w:sz w:val="24"/>
          <w:szCs w:val="24"/>
        </w:rPr>
        <w:t xml:space="preserve">For those agencies without a current presence in the community, </w:t>
      </w:r>
      <w:r w:rsidR="00C511F2">
        <w:rPr>
          <w:rFonts w:ascii="Arial" w:hAnsi="Arial" w:cs="Arial"/>
          <w:sz w:val="24"/>
          <w:szCs w:val="24"/>
        </w:rPr>
        <w:t xml:space="preserve">your </w:t>
      </w:r>
      <w:r w:rsidRPr="001C3046">
        <w:rPr>
          <w:rFonts w:ascii="Arial" w:hAnsi="Arial" w:cs="Arial"/>
          <w:sz w:val="24"/>
          <w:szCs w:val="24"/>
        </w:rPr>
        <w:t>response should thoroughly describe the plan to collaborate and develop relationships with relevant organizations and resources within the local community.</w:t>
      </w:r>
    </w:p>
    <w:p w14:paraId="1B5C3623" w14:textId="77777777" w:rsidR="00252C33" w:rsidRPr="001C3046" w:rsidRDefault="00252C33" w:rsidP="009B429B">
      <w:pPr>
        <w:pStyle w:val="NoSpacing"/>
        <w:ind w:left="360"/>
        <w:jc w:val="both"/>
        <w:rPr>
          <w:rFonts w:ascii="Arial" w:hAnsi="Arial" w:cs="Arial"/>
          <w:sz w:val="24"/>
          <w:szCs w:val="24"/>
        </w:rPr>
      </w:pPr>
    </w:p>
    <w:p w14:paraId="35BF7CCC" w14:textId="686B4BFD" w:rsidR="00C511F2" w:rsidRDefault="00C511F2" w:rsidP="00C511F2">
      <w:pPr>
        <w:pStyle w:val="NoSpacing"/>
        <w:numPr>
          <w:ilvl w:val="3"/>
          <w:numId w:val="49"/>
        </w:numPr>
        <w:ind w:left="446"/>
        <w:jc w:val="both"/>
        <w:rPr>
          <w:rFonts w:ascii="Arial" w:hAnsi="Arial" w:cs="Arial"/>
          <w:sz w:val="24"/>
          <w:szCs w:val="24"/>
        </w:rPr>
      </w:pPr>
      <w:r>
        <w:rPr>
          <w:rFonts w:ascii="Arial" w:hAnsi="Arial" w:cs="Arial"/>
          <w:sz w:val="24"/>
          <w:szCs w:val="24"/>
        </w:rPr>
        <w:t>(</w:t>
      </w:r>
      <w:r w:rsidR="00B446A7">
        <w:rPr>
          <w:rFonts w:ascii="Arial" w:hAnsi="Arial" w:cs="Arial"/>
          <w:sz w:val="24"/>
          <w:szCs w:val="24"/>
        </w:rPr>
        <w:t>1 point</w:t>
      </w:r>
      <w:r>
        <w:rPr>
          <w:rFonts w:ascii="Arial" w:hAnsi="Arial" w:cs="Arial"/>
          <w:sz w:val="24"/>
          <w:szCs w:val="24"/>
        </w:rPr>
        <w:t>) Provide commitment forms from the following entities:</w:t>
      </w:r>
    </w:p>
    <w:p w14:paraId="0CBA819C" w14:textId="262758CE" w:rsidR="00C511F2" w:rsidRDefault="00C511F2" w:rsidP="00C511F2">
      <w:pPr>
        <w:pStyle w:val="NoSpacing"/>
        <w:numPr>
          <w:ilvl w:val="4"/>
          <w:numId w:val="49"/>
        </w:numPr>
        <w:tabs>
          <w:tab w:val="left" w:pos="810"/>
        </w:tabs>
        <w:ind w:left="810"/>
        <w:jc w:val="both"/>
        <w:rPr>
          <w:rFonts w:ascii="Arial" w:hAnsi="Arial" w:cs="Arial"/>
          <w:sz w:val="24"/>
          <w:szCs w:val="24"/>
        </w:rPr>
      </w:pPr>
      <w:r>
        <w:rPr>
          <w:rFonts w:ascii="Arial" w:hAnsi="Arial" w:cs="Arial"/>
          <w:sz w:val="24"/>
          <w:szCs w:val="24"/>
        </w:rPr>
        <w:t xml:space="preserve">The </w:t>
      </w:r>
      <w:r w:rsidR="00252C33">
        <w:rPr>
          <w:rFonts w:ascii="Arial" w:hAnsi="Arial" w:cs="Arial"/>
          <w:sz w:val="24"/>
          <w:szCs w:val="24"/>
        </w:rPr>
        <w:t xml:space="preserve">local </w:t>
      </w:r>
      <w:r>
        <w:rPr>
          <w:rFonts w:ascii="Arial" w:hAnsi="Arial" w:cs="Arial"/>
          <w:sz w:val="24"/>
          <w:szCs w:val="24"/>
        </w:rPr>
        <w:t xml:space="preserve">public </w:t>
      </w:r>
      <w:r w:rsidR="00252C33">
        <w:rPr>
          <w:rFonts w:ascii="Arial" w:hAnsi="Arial" w:cs="Arial"/>
          <w:sz w:val="24"/>
          <w:szCs w:val="24"/>
        </w:rPr>
        <w:t>health department</w:t>
      </w:r>
      <w:r w:rsidR="006B4069">
        <w:rPr>
          <w:rFonts w:ascii="Arial" w:hAnsi="Arial" w:cs="Arial"/>
          <w:sz w:val="24"/>
          <w:szCs w:val="24"/>
        </w:rPr>
        <w:t xml:space="preserve"> (not required if the applying agency </w:t>
      </w:r>
      <w:r>
        <w:rPr>
          <w:rFonts w:ascii="Arial" w:hAnsi="Arial" w:cs="Arial"/>
          <w:sz w:val="24"/>
          <w:szCs w:val="24"/>
        </w:rPr>
        <w:t>is the local public health department</w:t>
      </w:r>
      <w:r w:rsidR="006B4069">
        <w:rPr>
          <w:rFonts w:ascii="Arial" w:hAnsi="Arial" w:cs="Arial"/>
          <w:sz w:val="24"/>
          <w:szCs w:val="24"/>
        </w:rPr>
        <w:t>)</w:t>
      </w:r>
    </w:p>
    <w:p w14:paraId="6DEE48BF" w14:textId="53950A7F" w:rsidR="006B4069" w:rsidRDefault="00C511F2" w:rsidP="00C511F2">
      <w:pPr>
        <w:pStyle w:val="NoSpacing"/>
        <w:numPr>
          <w:ilvl w:val="4"/>
          <w:numId w:val="49"/>
        </w:numPr>
        <w:tabs>
          <w:tab w:val="left" w:pos="810"/>
        </w:tabs>
        <w:ind w:left="810"/>
        <w:jc w:val="both"/>
        <w:rPr>
          <w:rFonts w:ascii="Arial" w:hAnsi="Arial" w:cs="Arial"/>
          <w:sz w:val="24"/>
          <w:szCs w:val="24"/>
        </w:rPr>
      </w:pPr>
      <w:r>
        <w:rPr>
          <w:rFonts w:ascii="Arial" w:hAnsi="Arial" w:cs="Arial"/>
          <w:sz w:val="24"/>
          <w:szCs w:val="24"/>
        </w:rPr>
        <w:t>The</w:t>
      </w:r>
      <w:r w:rsidR="006B4069">
        <w:rPr>
          <w:rFonts w:ascii="Arial" w:hAnsi="Arial" w:cs="Arial"/>
          <w:sz w:val="24"/>
          <w:szCs w:val="24"/>
        </w:rPr>
        <w:t xml:space="preserve"> </w:t>
      </w:r>
      <w:r w:rsidR="00252C33">
        <w:rPr>
          <w:rFonts w:ascii="Arial" w:hAnsi="Arial" w:cs="Arial"/>
          <w:sz w:val="24"/>
          <w:szCs w:val="24"/>
        </w:rPr>
        <w:t>PIHP</w:t>
      </w:r>
      <w:r w:rsidR="0066795F">
        <w:rPr>
          <w:rFonts w:ascii="Arial" w:hAnsi="Arial" w:cs="Arial"/>
          <w:sz w:val="24"/>
          <w:szCs w:val="24"/>
        </w:rPr>
        <w:t xml:space="preserve"> that serves the </w:t>
      </w:r>
      <w:r>
        <w:rPr>
          <w:rFonts w:ascii="Arial" w:hAnsi="Arial" w:cs="Arial"/>
          <w:sz w:val="24"/>
          <w:szCs w:val="24"/>
        </w:rPr>
        <w:t xml:space="preserve">target </w:t>
      </w:r>
      <w:r w:rsidR="00AD686B">
        <w:rPr>
          <w:rFonts w:ascii="Arial" w:hAnsi="Arial" w:cs="Arial"/>
          <w:sz w:val="24"/>
          <w:szCs w:val="24"/>
        </w:rPr>
        <w:t xml:space="preserve">communities </w:t>
      </w:r>
      <w:r w:rsidR="0066795F">
        <w:rPr>
          <w:rFonts w:ascii="Arial" w:hAnsi="Arial" w:cs="Arial"/>
          <w:sz w:val="24"/>
          <w:szCs w:val="24"/>
        </w:rPr>
        <w:t>where the activity will take place</w:t>
      </w:r>
      <w:r w:rsidR="006B4069">
        <w:rPr>
          <w:rFonts w:ascii="Arial" w:hAnsi="Arial" w:cs="Arial"/>
          <w:sz w:val="24"/>
          <w:szCs w:val="24"/>
        </w:rPr>
        <w:t xml:space="preserve"> (not required if the applying agency is the PIHP</w:t>
      </w:r>
      <w:r w:rsidR="00E33958">
        <w:rPr>
          <w:rFonts w:ascii="Arial" w:hAnsi="Arial" w:cs="Arial"/>
          <w:sz w:val="24"/>
          <w:szCs w:val="24"/>
        </w:rPr>
        <w:t>)</w:t>
      </w:r>
    </w:p>
    <w:p w14:paraId="7AE77B37" w14:textId="0AF08158" w:rsidR="00D5688A" w:rsidRPr="001C3046" w:rsidRDefault="006B4069" w:rsidP="009B429B">
      <w:pPr>
        <w:pStyle w:val="NoSpacing"/>
        <w:numPr>
          <w:ilvl w:val="4"/>
          <w:numId w:val="49"/>
        </w:numPr>
        <w:tabs>
          <w:tab w:val="left" w:pos="810"/>
        </w:tabs>
        <w:ind w:left="810"/>
        <w:jc w:val="both"/>
        <w:rPr>
          <w:rFonts w:ascii="Arial" w:hAnsi="Arial" w:cs="Arial"/>
          <w:sz w:val="24"/>
          <w:szCs w:val="24"/>
        </w:rPr>
      </w:pPr>
      <w:r>
        <w:rPr>
          <w:rFonts w:ascii="Arial" w:hAnsi="Arial" w:cs="Arial"/>
          <w:sz w:val="24"/>
          <w:szCs w:val="24"/>
        </w:rPr>
        <w:t>T</w:t>
      </w:r>
      <w:r w:rsidR="0066795F">
        <w:rPr>
          <w:rFonts w:ascii="Arial" w:hAnsi="Arial" w:cs="Arial"/>
          <w:sz w:val="24"/>
          <w:szCs w:val="24"/>
        </w:rPr>
        <w:t xml:space="preserve">he entity </w:t>
      </w:r>
      <w:r>
        <w:rPr>
          <w:rFonts w:ascii="Arial" w:hAnsi="Arial" w:cs="Arial"/>
          <w:sz w:val="24"/>
          <w:szCs w:val="24"/>
        </w:rPr>
        <w:t xml:space="preserve">that </w:t>
      </w:r>
      <w:r w:rsidR="0066795F">
        <w:rPr>
          <w:rFonts w:ascii="Arial" w:hAnsi="Arial" w:cs="Arial"/>
          <w:sz w:val="24"/>
          <w:szCs w:val="24"/>
        </w:rPr>
        <w:t>will provide the individual overdose data</w:t>
      </w:r>
      <w:r>
        <w:rPr>
          <w:rFonts w:ascii="Arial" w:hAnsi="Arial" w:cs="Arial"/>
          <w:sz w:val="24"/>
          <w:szCs w:val="24"/>
        </w:rPr>
        <w:t xml:space="preserve"> (not required if the applying agency is the agency that maintains that data)</w:t>
      </w:r>
    </w:p>
    <w:bookmarkEnd w:id="12"/>
    <w:p w14:paraId="1D6EE6D1" w14:textId="30C6FA36" w:rsidR="00D5688A" w:rsidRDefault="00D5688A" w:rsidP="00D5688A">
      <w:pPr>
        <w:pStyle w:val="NoSpacing"/>
        <w:jc w:val="both"/>
        <w:rPr>
          <w:rFonts w:ascii="Arial" w:hAnsi="Arial" w:cs="Arial"/>
          <w:sz w:val="24"/>
          <w:szCs w:val="24"/>
        </w:rPr>
      </w:pPr>
    </w:p>
    <w:p w14:paraId="2F5D8E19" w14:textId="34DCDEFA" w:rsidR="00B446A7" w:rsidRDefault="00B446A7" w:rsidP="00456C45">
      <w:pPr>
        <w:pStyle w:val="NoSpacing"/>
        <w:numPr>
          <w:ilvl w:val="3"/>
          <w:numId w:val="49"/>
        </w:numPr>
        <w:ind w:left="446"/>
        <w:jc w:val="both"/>
        <w:rPr>
          <w:rFonts w:ascii="Arial" w:hAnsi="Arial" w:cs="Arial"/>
          <w:sz w:val="24"/>
          <w:szCs w:val="24"/>
        </w:rPr>
      </w:pPr>
      <w:r>
        <w:rPr>
          <w:rFonts w:ascii="Arial" w:hAnsi="Arial" w:cs="Arial"/>
          <w:sz w:val="24"/>
          <w:szCs w:val="24"/>
        </w:rPr>
        <w:t xml:space="preserve">(3 points) </w:t>
      </w:r>
      <w:r w:rsidR="00456C45" w:rsidRPr="00456C45">
        <w:rPr>
          <w:rFonts w:ascii="Arial" w:hAnsi="Arial" w:cs="Arial"/>
          <w:sz w:val="24"/>
          <w:szCs w:val="24"/>
        </w:rPr>
        <w:t xml:space="preserve">Describe </w:t>
      </w:r>
      <w:r w:rsidR="00456C45">
        <w:rPr>
          <w:rFonts w:ascii="Arial" w:hAnsi="Arial" w:cs="Arial"/>
          <w:sz w:val="24"/>
          <w:szCs w:val="24"/>
        </w:rPr>
        <w:t xml:space="preserve">your agency’s </w:t>
      </w:r>
      <w:r w:rsidR="00456C45" w:rsidRPr="00456C45">
        <w:rPr>
          <w:rFonts w:ascii="Arial" w:hAnsi="Arial" w:cs="Arial"/>
          <w:sz w:val="24"/>
          <w:szCs w:val="24"/>
        </w:rPr>
        <w:t>plan to collaborate and meet regularly with QRT members to improve post overdose responses?</w:t>
      </w:r>
    </w:p>
    <w:p w14:paraId="7FC72BDB" w14:textId="77777777" w:rsidR="00B446A7" w:rsidRPr="001C3046" w:rsidRDefault="00B446A7" w:rsidP="00D5688A">
      <w:pPr>
        <w:pStyle w:val="NoSpacing"/>
        <w:jc w:val="both"/>
        <w:rPr>
          <w:rFonts w:ascii="Arial" w:hAnsi="Arial" w:cs="Arial"/>
          <w:sz w:val="24"/>
          <w:szCs w:val="24"/>
        </w:rPr>
      </w:pPr>
    </w:p>
    <w:p w14:paraId="53BCC903" w14:textId="77777777" w:rsidR="002A32CE" w:rsidRPr="009B429B" w:rsidRDefault="002A32CE" w:rsidP="009B429B">
      <w:pPr>
        <w:pStyle w:val="NoSpacing"/>
        <w:ind w:left="360"/>
        <w:jc w:val="both"/>
        <w:rPr>
          <w:rFonts w:ascii="Arial" w:hAnsi="Arial" w:cs="Arial"/>
          <w:sz w:val="24"/>
          <w:szCs w:val="24"/>
        </w:rPr>
      </w:pPr>
      <w:r w:rsidRPr="009B429B">
        <w:rPr>
          <w:rFonts w:ascii="Arial" w:hAnsi="Arial" w:cs="Arial"/>
          <w:sz w:val="24"/>
          <w:szCs w:val="24"/>
        </w:rPr>
        <w:t xml:space="preserve">Evaluation Criteria: </w:t>
      </w:r>
    </w:p>
    <w:p w14:paraId="2E37B295" w14:textId="77777777" w:rsidR="006B4069" w:rsidRDefault="006B4069" w:rsidP="006B4069">
      <w:pPr>
        <w:pStyle w:val="NoSpacing"/>
        <w:ind w:left="360"/>
        <w:jc w:val="both"/>
        <w:rPr>
          <w:rFonts w:ascii="Arial" w:hAnsi="Arial" w:cs="Arial"/>
          <w:sz w:val="24"/>
          <w:szCs w:val="24"/>
        </w:rPr>
      </w:pPr>
    </w:p>
    <w:p w14:paraId="0EBD7184" w14:textId="741530F6" w:rsidR="006B4069" w:rsidRPr="004A166C" w:rsidRDefault="006B4069" w:rsidP="006B4069">
      <w:pPr>
        <w:pStyle w:val="NoSpacing"/>
        <w:ind w:left="360"/>
        <w:jc w:val="both"/>
        <w:rPr>
          <w:rFonts w:ascii="Arial" w:hAnsi="Arial" w:cs="Arial"/>
          <w:sz w:val="24"/>
          <w:szCs w:val="24"/>
        </w:rPr>
      </w:pPr>
      <w:r>
        <w:rPr>
          <w:rFonts w:ascii="Arial" w:hAnsi="Arial" w:cs="Arial"/>
          <w:sz w:val="24"/>
          <w:szCs w:val="24"/>
        </w:rPr>
        <w:t>Did the applicant describe</w:t>
      </w:r>
      <w:r w:rsidRPr="004A166C">
        <w:rPr>
          <w:rFonts w:ascii="Arial" w:hAnsi="Arial" w:cs="Arial"/>
          <w:sz w:val="24"/>
          <w:szCs w:val="24"/>
        </w:rPr>
        <w:t xml:space="preserve"> </w:t>
      </w:r>
      <w:r>
        <w:rPr>
          <w:rFonts w:ascii="Arial" w:hAnsi="Arial" w:cs="Arial"/>
          <w:sz w:val="24"/>
          <w:szCs w:val="24"/>
        </w:rPr>
        <w:t xml:space="preserve">their agency’s </w:t>
      </w:r>
      <w:r w:rsidRPr="004A166C">
        <w:rPr>
          <w:rFonts w:ascii="Arial" w:hAnsi="Arial" w:cs="Arial"/>
          <w:sz w:val="24"/>
          <w:szCs w:val="24"/>
        </w:rPr>
        <w:t xml:space="preserve">current presence in the </w:t>
      </w:r>
      <w:r>
        <w:rPr>
          <w:rFonts w:ascii="Arial" w:hAnsi="Arial" w:cs="Arial"/>
          <w:sz w:val="24"/>
          <w:szCs w:val="24"/>
        </w:rPr>
        <w:t xml:space="preserve">target </w:t>
      </w:r>
      <w:r w:rsidR="00AD686B">
        <w:rPr>
          <w:rFonts w:ascii="Arial" w:hAnsi="Arial" w:cs="Arial"/>
          <w:sz w:val="24"/>
          <w:szCs w:val="24"/>
        </w:rPr>
        <w:t xml:space="preserve">communities </w:t>
      </w:r>
      <w:r w:rsidRPr="004A166C">
        <w:rPr>
          <w:rFonts w:ascii="Arial" w:hAnsi="Arial" w:cs="Arial"/>
          <w:sz w:val="24"/>
          <w:szCs w:val="24"/>
        </w:rPr>
        <w:t xml:space="preserve">where services </w:t>
      </w:r>
      <w:r>
        <w:rPr>
          <w:rFonts w:ascii="Arial" w:hAnsi="Arial" w:cs="Arial"/>
          <w:sz w:val="24"/>
          <w:szCs w:val="24"/>
        </w:rPr>
        <w:t>are proposed</w:t>
      </w:r>
      <w:r w:rsidRPr="004A166C">
        <w:rPr>
          <w:rFonts w:ascii="Arial" w:hAnsi="Arial" w:cs="Arial"/>
          <w:sz w:val="24"/>
          <w:szCs w:val="24"/>
        </w:rPr>
        <w:t xml:space="preserve">? </w:t>
      </w:r>
      <w:r>
        <w:rPr>
          <w:rFonts w:ascii="Arial" w:hAnsi="Arial" w:cs="Arial"/>
          <w:sz w:val="24"/>
          <w:szCs w:val="24"/>
        </w:rPr>
        <w:t>(3 points)</w:t>
      </w:r>
    </w:p>
    <w:p w14:paraId="14B88F07" w14:textId="77777777" w:rsidR="006B4069" w:rsidRDefault="006B4069" w:rsidP="006B4069">
      <w:pPr>
        <w:pStyle w:val="NoSpacing"/>
        <w:ind w:left="360"/>
        <w:jc w:val="both"/>
        <w:rPr>
          <w:rFonts w:ascii="Arial" w:hAnsi="Arial" w:cs="Arial"/>
          <w:sz w:val="24"/>
          <w:szCs w:val="24"/>
        </w:rPr>
      </w:pPr>
    </w:p>
    <w:p w14:paraId="404488B5" w14:textId="4B7E7946" w:rsidR="002A32CE" w:rsidRPr="001C3046" w:rsidRDefault="00A734F3" w:rsidP="009B429B">
      <w:pPr>
        <w:pStyle w:val="NoSpacing"/>
        <w:ind w:left="360"/>
        <w:jc w:val="both"/>
        <w:rPr>
          <w:rFonts w:ascii="Arial" w:hAnsi="Arial" w:cs="Arial"/>
          <w:sz w:val="24"/>
          <w:szCs w:val="24"/>
        </w:rPr>
      </w:pPr>
      <w:r>
        <w:rPr>
          <w:rFonts w:ascii="Arial" w:hAnsi="Arial" w:cs="Arial"/>
          <w:sz w:val="24"/>
          <w:szCs w:val="24"/>
        </w:rPr>
        <w:t>Did the applicant describe</w:t>
      </w:r>
      <w:r w:rsidR="002A32CE" w:rsidRPr="001C3046">
        <w:rPr>
          <w:rFonts w:ascii="Arial" w:hAnsi="Arial" w:cs="Arial"/>
          <w:sz w:val="24"/>
          <w:szCs w:val="24"/>
        </w:rPr>
        <w:t xml:space="preserve"> how collaboration will be developed and maintained with relevant organizations and resources </w:t>
      </w:r>
      <w:r w:rsidRPr="001C3046">
        <w:rPr>
          <w:rFonts w:ascii="Arial" w:hAnsi="Arial" w:cs="Arial"/>
          <w:sz w:val="24"/>
          <w:szCs w:val="24"/>
        </w:rPr>
        <w:t xml:space="preserve">within the </w:t>
      </w:r>
      <w:r>
        <w:rPr>
          <w:rFonts w:ascii="Arial" w:hAnsi="Arial" w:cs="Arial"/>
          <w:sz w:val="24"/>
          <w:szCs w:val="24"/>
        </w:rPr>
        <w:t xml:space="preserve">target </w:t>
      </w:r>
      <w:r w:rsidR="00AD686B">
        <w:rPr>
          <w:rFonts w:ascii="Arial" w:hAnsi="Arial" w:cs="Arial"/>
          <w:sz w:val="24"/>
          <w:szCs w:val="24"/>
        </w:rPr>
        <w:t xml:space="preserve">communities </w:t>
      </w:r>
      <w:r w:rsidR="002A32CE" w:rsidRPr="001C3046">
        <w:rPr>
          <w:rFonts w:ascii="Arial" w:hAnsi="Arial" w:cs="Arial"/>
          <w:sz w:val="24"/>
          <w:szCs w:val="24"/>
        </w:rPr>
        <w:t>that will assist with successful implementation of this service including</w:t>
      </w:r>
      <w:r>
        <w:rPr>
          <w:rFonts w:ascii="Arial" w:hAnsi="Arial" w:cs="Arial"/>
          <w:sz w:val="24"/>
          <w:szCs w:val="24"/>
        </w:rPr>
        <w:t xml:space="preserve"> the following</w:t>
      </w:r>
      <w:r w:rsidR="002A32CE" w:rsidRPr="001C3046">
        <w:rPr>
          <w:rFonts w:ascii="Arial" w:hAnsi="Arial" w:cs="Arial"/>
          <w:sz w:val="24"/>
          <w:szCs w:val="24"/>
        </w:rPr>
        <w:t>:</w:t>
      </w:r>
      <w:r>
        <w:rPr>
          <w:rFonts w:ascii="Arial" w:hAnsi="Arial" w:cs="Arial"/>
          <w:sz w:val="24"/>
          <w:szCs w:val="24"/>
        </w:rPr>
        <w:t xml:space="preserve"> (</w:t>
      </w:r>
      <w:r w:rsidR="00456C45">
        <w:rPr>
          <w:rFonts w:ascii="Arial" w:hAnsi="Arial" w:cs="Arial"/>
          <w:sz w:val="24"/>
          <w:szCs w:val="24"/>
        </w:rPr>
        <w:t xml:space="preserve">3 </w:t>
      </w:r>
      <w:r>
        <w:rPr>
          <w:rFonts w:ascii="Arial" w:hAnsi="Arial" w:cs="Arial"/>
          <w:sz w:val="24"/>
          <w:szCs w:val="24"/>
        </w:rPr>
        <w:t>points)</w:t>
      </w:r>
    </w:p>
    <w:p w14:paraId="4585699C" w14:textId="6AAB43D8" w:rsidR="002A32CE" w:rsidRDefault="00A63DF6" w:rsidP="009B429B">
      <w:pPr>
        <w:pStyle w:val="NoSpacing"/>
        <w:numPr>
          <w:ilvl w:val="4"/>
          <w:numId w:val="55"/>
        </w:numPr>
        <w:ind w:left="720"/>
        <w:jc w:val="both"/>
        <w:rPr>
          <w:rFonts w:ascii="Arial" w:hAnsi="Arial" w:cs="Arial"/>
          <w:sz w:val="24"/>
          <w:szCs w:val="24"/>
        </w:rPr>
      </w:pPr>
      <w:r>
        <w:rPr>
          <w:rFonts w:ascii="Arial" w:hAnsi="Arial" w:cs="Arial"/>
          <w:sz w:val="24"/>
          <w:szCs w:val="24"/>
        </w:rPr>
        <w:t>Identifying specific</w:t>
      </w:r>
      <w:r w:rsidR="00C615B2">
        <w:rPr>
          <w:rFonts w:ascii="Arial" w:hAnsi="Arial" w:cs="Arial"/>
          <w:sz w:val="24"/>
          <w:szCs w:val="24"/>
        </w:rPr>
        <w:t xml:space="preserve"> resources within the identified service areas (s) that are available </w:t>
      </w:r>
    </w:p>
    <w:p w14:paraId="5AB645B4" w14:textId="6433DCC7" w:rsidR="00C615B2" w:rsidRDefault="00C615B2" w:rsidP="009B429B">
      <w:pPr>
        <w:pStyle w:val="NoSpacing"/>
        <w:numPr>
          <w:ilvl w:val="4"/>
          <w:numId w:val="55"/>
        </w:numPr>
        <w:ind w:left="720"/>
        <w:jc w:val="both"/>
        <w:rPr>
          <w:rFonts w:ascii="Arial" w:hAnsi="Arial" w:cs="Arial"/>
          <w:sz w:val="24"/>
          <w:szCs w:val="24"/>
        </w:rPr>
      </w:pPr>
      <w:r>
        <w:rPr>
          <w:rFonts w:ascii="Arial" w:hAnsi="Arial" w:cs="Arial"/>
          <w:sz w:val="24"/>
          <w:szCs w:val="24"/>
        </w:rPr>
        <w:t>Explai</w:t>
      </w:r>
      <w:r w:rsidR="00A63DF6">
        <w:rPr>
          <w:rFonts w:ascii="Arial" w:hAnsi="Arial" w:cs="Arial"/>
          <w:sz w:val="24"/>
          <w:szCs w:val="24"/>
        </w:rPr>
        <w:t>n</w:t>
      </w:r>
      <w:r w:rsidR="00A734F3">
        <w:rPr>
          <w:rFonts w:ascii="Arial" w:hAnsi="Arial" w:cs="Arial"/>
          <w:sz w:val="24"/>
          <w:szCs w:val="24"/>
        </w:rPr>
        <w:t>ing</w:t>
      </w:r>
      <w:r>
        <w:rPr>
          <w:rFonts w:ascii="Arial" w:hAnsi="Arial" w:cs="Arial"/>
          <w:sz w:val="24"/>
          <w:szCs w:val="24"/>
        </w:rPr>
        <w:t xml:space="preserve"> the process for connecting the family to identified resources</w:t>
      </w:r>
    </w:p>
    <w:p w14:paraId="2931E22D" w14:textId="331F45CA" w:rsidR="00C615B2" w:rsidRDefault="00A63DF6" w:rsidP="009B429B">
      <w:pPr>
        <w:pStyle w:val="NoSpacing"/>
        <w:numPr>
          <w:ilvl w:val="4"/>
          <w:numId w:val="55"/>
        </w:numPr>
        <w:ind w:left="720"/>
        <w:jc w:val="both"/>
        <w:rPr>
          <w:rFonts w:ascii="Arial" w:hAnsi="Arial" w:cs="Arial"/>
          <w:sz w:val="24"/>
          <w:szCs w:val="24"/>
        </w:rPr>
      </w:pPr>
      <w:r>
        <w:rPr>
          <w:rFonts w:ascii="Arial" w:hAnsi="Arial" w:cs="Arial"/>
          <w:sz w:val="24"/>
          <w:szCs w:val="24"/>
        </w:rPr>
        <w:t>A</w:t>
      </w:r>
      <w:r w:rsidR="00C615B2">
        <w:rPr>
          <w:rFonts w:ascii="Arial" w:hAnsi="Arial" w:cs="Arial"/>
          <w:sz w:val="24"/>
          <w:szCs w:val="24"/>
        </w:rPr>
        <w:t xml:space="preserve">dvocating </w:t>
      </w:r>
      <w:r w:rsidR="00A734F3">
        <w:rPr>
          <w:rFonts w:ascii="Arial" w:hAnsi="Arial" w:cs="Arial"/>
          <w:sz w:val="24"/>
          <w:szCs w:val="24"/>
        </w:rPr>
        <w:t xml:space="preserve">on behalf </w:t>
      </w:r>
      <w:r w:rsidR="00C615B2">
        <w:rPr>
          <w:rFonts w:ascii="Arial" w:hAnsi="Arial" w:cs="Arial"/>
          <w:sz w:val="24"/>
          <w:szCs w:val="24"/>
        </w:rPr>
        <w:t>the client for needed services or resources</w:t>
      </w:r>
    </w:p>
    <w:p w14:paraId="0FF971E3" w14:textId="6EACCC59" w:rsidR="002A32CE" w:rsidRDefault="00A63DF6" w:rsidP="009B429B">
      <w:pPr>
        <w:pStyle w:val="NoSpacing"/>
        <w:numPr>
          <w:ilvl w:val="4"/>
          <w:numId w:val="55"/>
        </w:numPr>
        <w:ind w:left="720"/>
        <w:jc w:val="both"/>
        <w:rPr>
          <w:rFonts w:ascii="Arial" w:hAnsi="Arial" w:cs="Arial"/>
          <w:sz w:val="24"/>
          <w:szCs w:val="24"/>
        </w:rPr>
      </w:pPr>
      <w:r>
        <w:rPr>
          <w:rFonts w:ascii="Arial" w:hAnsi="Arial" w:cs="Arial"/>
          <w:sz w:val="24"/>
          <w:szCs w:val="24"/>
        </w:rPr>
        <w:t xml:space="preserve">Creating and maintaining formal and informal working relationships with relevant community agencies and staff. </w:t>
      </w:r>
      <w:r w:rsidR="00A734F3">
        <w:rPr>
          <w:rFonts w:ascii="Arial" w:hAnsi="Arial" w:cs="Arial"/>
          <w:sz w:val="24"/>
          <w:szCs w:val="24"/>
        </w:rPr>
        <w:t>R</w:t>
      </w:r>
      <w:r w:rsidR="00A734F3" w:rsidRPr="00E60BEB">
        <w:rPr>
          <w:rFonts w:ascii="Arial" w:hAnsi="Arial" w:cs="Arial"/>
          <w:sz w:val="24"/>
          <w:szCs w:val="24"/>
        </w:rPr>
        <w:t>elationships may include partnerships with drug-free coalitions</w:t>
      </w:r>
      <w:r w:rsidR="00A734F3">
        <w:rPr>
          <w:rFonts w:ascii="Arial" w:hAnsi="Arial" w:cs="Arial"/>
          <w:sz w:val="24"/>
          <w:szCs w:val="24"/>
        </w:rPr>
        <w:t>;</w:t>
      </w:r>
      <w:r w:rsidR="00A734F3" w:rsidRPr="00E60BEB">
        <w:rPr>
          <w:rFonts w:ascii="Arial" w:hAnsi="Arial" w:cs="Arial"/>
          <w:sz w:val="24"/>
          <w:szCs w:val="24"/>
        </w:rPr>
        <w:t xml:space="preserve"> national, state and local drug-free partners</w:t>
      </w:r>
      <w:r w:rsidR="00A734F3">
        <w:rPr>
          <w:rFonts w:ascii="Arial" w:hAnsi="Arial" w:cs="Arial"/>
          <w:sz w:val="24"/>
          <w:szCs w:val="24"/>
        </w:rPr>
        <w:t>;</w:t>
      </w:r>
      <w:r w:rsidR="00A734F3" w:rsidRPr="00E60BEB">
        <w:rPr>
          <w:rFonts w:ascii="Arial" w:hAnsi="Arial" w:cs="Arial"/>
          <w:sz w:val="24"/>
          <w:szCs w:val="24"/>
        </w:rPr>
        <w:t xml:space="preserve"> local hospital</w:t>
      </w:r>
      <w:r w:rsidR="00A734F3">
        <w:rPr>
          <w:rFonts w:ascii="Arial" w:hAnsi="Arial" w:cs="Arial"/>
          <w:sz w:val="24"/>
          <w:szCs w:val="24"/>
        </w:rPr>
        <w:t>s;</w:t>
      </w:r>
      <w:r w:rsidR="00A734F3" w:rsidRPr="00E60BEB">
        <w:rPr>
          <w:rFonts w:ascii="Arial" w:hAnsi="Arial" w:cs="Arial"/>
          <w:sz w:val="24"/>
          <w:szCs w:val="24"/>
        </w:rPr>
        <w:t xml:space="preserve"> law enforcement</w:t>
      </w:r>
      <w:r w:rsidR="00A734F3">
        <w:rPr>
          <w:rFonts w:ascii="Arial" w:hAnsi="Arial" w:cs="Arial"/>
          <w:sz w:val="24"/>
          <w:szCs w:val="24"/>
        </w:rPr>
        <w:t xml:space="preserve"> agencies;</w:t>
      </w:r>
      <w:r w:rsidR="00A734F3" w:rsidRPr="00E60BEB">
        <w:rPr>
          <w:rFonts w:ascii="Arial" w:hAnsi="Arial" w:cs="Arial"/>
          <w:sz w:val="24"/>
          <w:szCs w:val="24"/>
        </w:rPr>
        <w:t xml:space="preserve"> emergency medical systems</w:t>
      </w:r>
      <w:r w:rsidR="00A734F3">
        <w:rPr>
          <w:rFonts w:ascii="Arial" w:hAnsi="Arial" w:cs="Arial"/>
          <w:sz w:val="24"/>
          <w:szCs w:val="24"/>
        </w:rPr>
        <w:t>;</w:t>
      </w:r>
      <w:r w:rsidR="00A734F3" w:rsidRPr="00E60BEB">
        <w:rPr>
          <w:rFonts w:ascii="Arial" w:hAnsi="Arial" w:cs="Arial"/>
          <w:sz w:val="24"/>
          <w:szCs w:val="24"/>
        </w:rPr>
        <w:t xml:space="preserve"> local public health department</w:t>
      </w:r>
      <w:r w:rsidR="00A734F3">
        <w:rPr>
          <w:rFonts w:ascii="Arial" w:hAnsi="Arial" w:cs="Arial"/>
          <w:sz w:val="24"/>
          <w:szCs w:val="24"/>
        </w:rPr>
        <w:t>s and</w:t>
      </w:r>
      <w:r w:rsidR="00A734F3" w:rsidRPr="00E60BEB">
        <w:rPr>
          <w:rFonts w:ascii="Arial" w:hAnsi="Arial" w:cs="Arial"/>
          <w:sz w:val="24"/>
          <w:szCs w:val="24"/>
        </w:rPr>
        <w:t xml:space="preserve"> Regional Pre-Paid Inpatient Health Plans (PIHP)</w:t>
      </w:r>
    </w:p>
    <w:p w14:paraId="37FAEBF3" w14:textId="76285635" w:rsidR="00A63DF6" w:rsidRDefault="00A63DF6" w:rsidP="009B429B">
      <w:pPr>
        <w:pStyle w:val="NoSpacing"/>
        <w:numPr>
          <w:ilvl w:val="4"/>
          <w:numId w:val="55"/>
        </w:numPr>
        <w:ind w:left="720"/>
        <w:jc w:val="both"/>
        <w:rPr>
          <w:rFonts w:ascii="Arial" w:hAnsi="Arial" w:cs="Arial"/>
          <w:sz w:val="24"/>
          <w:szCs w:val="24"/>
        </w:rPr>
      </w:pPr>
      <w:r>
        <w:rPr>
          <w:rFonts w:ascii="Arial" w:hAnsi="Arial" w:cs="Arial"/>
          <w:sz w:val="24"/>
          <w:szCs w:val="24"/>
        </w:rPr>
        <w:t>Coordination of services for clients served by multiple systems</w:t>
      </w:r>
    </w:p>
    <w:p w14:paraId="2CC31F27" w14:textId="77777777" w:rsidR="0066795F" w:rsidRDefault="0066795F" w:rsidP="009B429B">
      <w:pPr>
        <w:pStyle w:val="NoSpacing"/>
        <w:ind w:left="360"/>
        <w:jc w:val="both"/>
        <w:rPr>
          <w:rFonts w:ascii="Arial" w:hAnsi="Arial" w:cs="Arial"/>
          <w:sz w:val="24"/>
          <w:szCs w:val="24"/>
        </w:rPr>
      </w:pPr>
    </w:p>
    <w:p w14:paraId="53CF4310" w14:textId="4BD3A5F0" w:rsidR="00C743A5" w:rsidRDefault="00A734F3" w:rsidP="009B429B">
      <w:pPr>
        <w:pStyle w:val="NoSpacing"/>
        <w:ind w:left="360"/>
        <w:jc w:val="both"/>
        <w:rPr>
          <w:rFonts w:ascii="Arial" w:hAnsi="Arial" w:cs="Arial"/>
          <w:sz w:val="24"/>
          <w:szCs w:val="24"/>
        </w:rPr>
      </w:pPr>
      <w:r>
        <w:rPr>
          <w:rFonts w:ascii="Arial" w:hAnsi="Arial" w:cs="Arial"/>
          <w:sz w:val="24"/>
          <w:szCs w:val="24"/>
        </w:rPr>
        <w:t>Did the applicant provide</w:t>
      </w:r>
      <w:r w:rsidR="00C743A5">
        <w:rPr>
          <w:rFonts w:ascii="Arial" w:hAnsi="Arial" w:cs="Arial"/>
          <w:sz w:val="24"/>
          <w:szCs w:val="24"/>
        </w:rPr>
        <w:t xml:space="preserve"> applicable commitment forms? </w:t>
      </w:r>
      <w:r>
        <w:rPr>
          <w:rFonts w:ascii="Arial" w:hAnsi="Arial" w:cs="Arial"/>
          <w:sz w:val="24"/>
          <w:szCs w:val="24"/>
        </w:rPr>
        <w:t>(</w:t>
      </w:r>
      <w:r w:rsidR="00456C45">
        <w:rPr>
          <w:rFonts w:ascii="Arial" w:hAnsi="Arial" w:cs="Arial"/>
          <w:sz w:val="24"/>
          <w:szCs w:val="24"/>
        </w:rPr>
        <w:t xml:space="preserve">1 </w:t>
      </w:r>
      <w:r>
        <w:rPr>
          <w:rFonts w:ascii="Arial" w:hAnsi="Arial" w:cs="Arial"/>
          <w:sz w:val="24"/>
          <w:szCs w:val="24"/>
        </w:rPr>
        <w:t>points)</w:t>
      </w:r>
    </w:p>
    <w:p w14:paraId="2527E382" w14:textId="606ADA7A" w:rsidR="00456C45" w:rsidRDefault="00456C45" w:rsidP="009B429B">
      <w:pPr>
        <w:pStyle w:val="NoSpacing"/>
        <w:ind w:left="360"/>
        <w:jc w:val="both"/>
        <w:rPr>
          <w:rFonts w:ascii="Arial" w:hAnsi="Arial" w:cs="Arial"/>
          <w:sz w:val="24"/>
          <w:szCs w:val="24"/>
        </w:rPr>
      </w:pPr>
    </w:p>
    <w:p w14:paraId="7E4C5D5F" w14:textId="5505D705" w:rsidR="00456C45" w:rsidRDefault="00456C45" w:rsidP="009B429B">
      <w:pPr>
        <w:pStyle w:val="NoSpacing"/>
        <w:ind w:left="360"/>
        <w:jc w:val="both"/>
        <w:rPr>
          <w:rFonts w:ascii="Arial" w:hAnsi="Arial" w:cs="Arial"/>
          <w:sz w:val="24"/>
          <w:szCs w:val="24"/>
        </w:rPr>
      </w:pPr>
      <w:r w:rsidRPr="00456C45">
        <w:rPr>
          <w:rFonts w:ascii="Arial" w:hAnsi="Arial" w:cs="Arial"/>
          <w:sz w:val="24"/>
          <w:szCs w:val="24"/>
        </w:rPr>
        <w:t xml:space="preserve">Did </w:t>
      </w:r>
      <w:r>
        <w:rPr>
          <w:rFonts w:ascii="Arial" w:hAnsi="Arial" w:cs="Arial"/>
          <w:sz w:val="24"/>
          <w:szCs w:val="24"/>
        </w:rPr>
        <w:t xml:space="preserve">the </w:t>
      </w:r>
      <w:r w:rsidRPr="00456C45">
        <w:rPr>
          <w:rFonts w:ascii="Arial" w:hAnsi="Arial" w:cs="Arial"/>
          <w:sz w:val="24"/>
          <w:szCs w:val="24"/>
        </w:rPr>
        <w:t xml:space="preserve">applicant describe a plan to collaborate and to meet regularly with QRT members to improve post overdose responses? </w:t>
      </w:r>
      <w:r>
        <w:rPr>
          <w:rFonts w:ascii="Arial" w:hAnsi="Arial" w:cs="Arial"/>
          <w:sz w:val="24"/>
          <w:szCs w:val="24"/>
        </w:rPr>
        <w:t>(3 points)</w:t>
      </w:r>
    </w:p>
    <w:p w14:paraId="3ACD8546" w14:textId="77777777" w:rsidR="002A32CE" w:rsidRDefault="002A32CE" w:rsidP="002A32CE">
      <w:pPr>
        <w:pStyle w:val="NoSpacing"/>
        <w:ind w:left="360"/>
        <w:jc w:val="both"/>
        <w:rPr>
          <w:rFonts w:ascii="Arial" w:hAnsi="Arial" w:cs="Arial"/>
          <w:sz w:val="24"/>
          <w:szCs w:val="24"/>
        </w:rPr>
      </w:pPr>
    </w:p>
    <w:p w14:paraId="2ACE1A31" w14:textId="77777777" w:rsidR="00D5688A" w:rsidRPr="001C3046" w:rsidRDefault="00D5688A" w:rsidP="00D5688A">
      <w:pPr>
        <w:pStyle w:val="NoSpacing"/>
        <w:jc w:val="both"/>
        <w:rPr>
          <w:rFonts w:ascii="Arial" w:hAnsi="Arial" w:cs="Arial"/>
          <w:sz w:val="24"/>
          <w:szCs w:val="24"/>
        </w:rPr>
      </w:pPr>
    </w:p>
    <w:p w14:paraId="58DACA9C" w14:textId="11CA95B6" w:rsidR="00C743A5" w:rsidRPr="009B429B" w:rsidRDefault="00C743A5" w:rsidP="009B429B">
      <w:pPr>
        <w:ind w:hanging="90"/>
        <w:rPr>
          <w:rFonts w:ascii="Arial" w:hAnsi="Arial" w:cs="Arial"/>
          <w:sz w:val="24"/>
          <w:szCs w:val="24"/>
          <w:u w:val="single"/>
        </w:rPr>
      </w:pPr>
      <w:r w:rsidRPr="009B429B">
        <w:rPr>
          <w:rFonts w:ascii="Arial" w:hAnsi="Arial" w:cs="Arial"/>
          <w:sz w:val="24"/>
          <w:szCs w:val="24"/>
          <w:u w:val="single"/>
        </w:rPr>
        <w:t xml:space="preserve">Evaluation Plan </w:t>
      </w:r>
      <w:r w:rsidR="00A63DF6" w:rsidRPr="009B429B">
        <w:rPr>
          <w:rFonts w:ascii="Arial" w:hAnsi="Arial" w:cs="Arial"/>
          <w:sz w:val="24"/>
          <w:szCs w:val="24"/>
          <w:u w:val="single"/>
        </w:rPr>
        <w:t>(Maximum</w:t>
      </w:r>
      <w:r w:rsidRPr="009B429B">
        <w:rPr>
          <w:rFonts w:ascii="Arial" w:hAnsi="Arial" w:cs="Arial"/>
          <w:sz w:val="24"/>
          <w:szCs w:val="24"/>
          <w:u w:val="single"/>
        </w:rPr>
        <w:t xml:space="preserve"> 5 points)</w:t>
      </w:r>
    </w:p>
    <w:p w14:paraId="60691C03" w14:textId="77777777" w:rsidR="00C743A5" w:rsidRDefault="00C743A5" w:rsidP="003D7EEF">
      <w:pPr>
        <w:pStyle w:val="NoSpacing"/>
        <w:jc w:val="both"/>
        <w:rPr>
          <w:rFonts w:ascii="Arial" w:hAnsi="Arial" w:cs="Arial"/>
          <w:sz w:val="24"/>
          <w:szCs w:val="24"/>
        </w:rPr>
      </w:pPr>
    </w:p>
    <w:p w14:paraId="3B64763B" w14:textId="6D836370" w:rsidR="00C743A5" w:rsidRDefault="00A734F3" w:rsidP="00A734F3">
      <w:pPr>
        <w:pStyle w:val="NoSpacing"/>
        <w:numPr>
          <w:ilvl w:val="0"/>
          <w:numId w:val="36"/>
        </w:numPr>
        <w:ind w:left="360"/>
        <w:contextualSpacing/>
        <w:jc w:val="both"/>
        <w:rPr>
          <w:rFonts w:ascii="Arial" w:hAnsi="Arial" w:cs="Arial"/>
          <w:sz w:val="24"/>
          <w:szCs w:val="24"/>
        </w:rPr>
      </w:pPr>
      <w:r>
        <w:rPr>
          <w:rFonts w:ascii="Arial" w:hAnsi="Arial" w:cs="Arial"/>
          <w:sz w:val="24"/>
          <w:szCs w:val="24"/>
        </w:rPr>
        <w:t xml:space="preserve">(1 point) </w:t>
      </w:r>
      <w:r w:rsidR="00C743A5" w:rsidRPr="004A166C">
        <w:rPr>
          <w:rFonts w:ascii="Arial" w:hAnsi="Arial" w:cs="Arial"/>
          <w:sz w:val="24"/>
          <w:szCs w:val="24"/>
        </w:rPr>
        <w:t>Provide a detailed description of proposed methods to determine success in achieving</w:t>
      </w:r>
      <w:r w:rsidR="00C743A5">
        <w:rPr>
          <w:rFonts w:ascii="Arial" w:hAnsi="Arial" w:cs="Arial"/>
          <w:sz w:val="24"/>
          <w:szCs w:val="24"/>
        </w:rPr>
        <w:t xml:space="preserve"> outcomes, measuring impact, and areas for program refinement and improvement.</w:t>
      </w:r>
    </w:p>
    <w:p w14:paraId="181898CB" w14:textId="77777777" w:rsidR="00C743A5" w:rsidRDefault="00C743A5" w:rsidP="00A734F3">
      <w:pPr>
        <w:pStyle w:val="NoSpacing"/>
        <w:ind w:left="360"/>
        <w:contextualSpacing/>
        <w:jc w:val="both"/>
        <w:rPr>
          <w:rFonts w:ascii="Arial" w:hAnsi="Arial" w:cs="Arial"/>
          <w:sz w:val="24"/>
          <w:szCs w:val="24"/>
        </w:rPr>
      </w:pPr>
      <w:r w:rsidRPr="004A166C">
        <w:rPr>
          <w:rFonts w:ascii="Arial" w:hAnsi="Arial" w:cs="Arial"/>
          <w:sz w:val="24"/>
          <w:szCs w:val="24"/>
        </w:rPr>
        <w:t xml:space="preserve"> </w:t>
      </w:r>
    </w:p>
    <w:p w14:paraId="002481BA" w14:textId="39F6F6C6" w:rsidR="00C743A5" w:rsidRDefault="00A734F3" w:rsidP="00A734F3">
      <w:pPr>
        <w:pStyle w:val="NoSpacing"/>
        <w:numPr>
          <w:ilvl w:val="0"/>
          <w:numId w:val="36"/>
        </w:numPr>
        <w:ind w:left="360"/>
        <w:jc w:val="both"/>
        <w:rPr>
          <w:rFonts w:ascii="Arial" w:hAnsi="Arial" w:cs="Arial"/>
          <w:sz w:val="24"/>
          <w:szCs w:val="24"/>
        </w:rPr>
      </w:pPr>
      <w:r>
        <w:rPr>
          <w:rFonts w:ascii="Arial" w:hAnsi="Arial" w:cs="Arial"/>
          <w:sz w:val="24"/>
          <w:szCs w:val="24"/>
        </w:rPr>
        <w:t xml:space="preserve">(1 point) </w:t>
      </w:r>
      <w:r w:rsidR="00C743A5" w:rsidRPr="004A166C">
        <w:rPr>
          <w:rFonts w:ascii="Arial" w:hAnsi="Arial" w:cs="Arial"/>
          <w:sz w:val="24"/>
          <w:szCs w:val="24"/>
        </w:rPr>
        <w:t xml:space="preserve">Describe how project implementation and </w:t>
      </w:r>
      <w:r w:rsidR="00C743A5">
        <w:rPr>
          <w:rFonts w:ascii="Arial" w:hAnsi="Arial" w:cs="Arial"/>
          <w:sz w:val="24"/>
          <w:szCs w:val="24"/>
        </w:rPr>
        <w:t xml:space="preserve">the </w:t>
      </w:r>
      <w:r w:rsidR="00C743A5" w:rsidRPr="004A166C">
        <w:rPr>
          <w:rFonts w:ascii="Arial" w:hAnsi="Arial" w:cs="Arial"/>
          <w:sz w:val="24"/>
          <w:szCs w:val="24"/>
        </w:rPr>
        <w:t xml:space="preserve">effectiveness of strategy will be assessed and indicate what will determine project success in </w:t>
      </w:r>
      <w:r w:rsidR="000D22DC">
        <w:rPr>
          <w:rFonts w:ascii="Arial" w:hAnsi="Arial" w:cs="Arial"/>
          <w:sz w:val="24"/>
          <w:szCs w:val="24"/>
        </w:rPr>
        <w:t>future years</w:t>
      </w:r>
      <w:r w:rsidR="00C743A5" w:rsidRPr="004A166C">
        <w:rPr>
          <w:rFonts w:ascii="Arial" w:hAnsi="Arial" w:cs="Arial"/>
          <w:sz w:val="24"/>
          <w:szCs w:val="24"/>
        </w:rPr>
        <w:t>.</w:t>
      </w:r>
    </w:p>
    <w:p w14:paraId="13915FB7" w14:textId="77777777" w:rsidR="00C743A5" w:rsidRPr="004A166C" w:rsidRDefault="00C743A5" w:rsidP="00A734F3">
      <w:pPr>
        <w:pStyle w:val="NoSpacing"/>
        <w:ind w:left="360"/>
        <w:jc w:val="both"/>
        <w:rPr>
          <w:rFonts w:ascii="Arial" w:hAnsi="Arial" w:cs="Arial"/>
          <w:sz w:val="24"/>
          <w:szCs w:val="24"/>
        </w:rPr>
      </w:pPr>
    </w:p>
    <w:p w14:paraId="4B11AA3A" w14:textId="2A754784" w:rsidR="00C743A5" w:rsidRDefault="00A734F3" w:rsidP="00A734F3">
      <w:pPr>
        <w:pStyle w:val="NoSpacing"/>
        <w:numPr>
          <w:ilvl w:val="0"/>
          <w:numId w:val="36"/>
        </w:numPr>
        <w:ind w:left="360"/>
        <w:jc w:val="both"/>
        <w:rPr>
          <w:rFonts w:ascii="Arial" w:hAnsi="Arial" w:cs="Arial"/>
          <w:sz w:val="24"/>
          <w:szCs w:val="24"/>
        </w:rPr>
      </w:pPr>
      <w:r>
        <w:rPr>
          <w:rFonts w:ascii="Arial" w:hAnsi="Arial" w:cs="Arial"/>
          <w:sz w:val="24"/>
          <w:szCs w:val="24"/>
        </w:rPr>
        <w:t xml:space="preserve">(2 points) </w:t>
      </w:r>
      <w:r w:rsidR="00C743A5" w:rsidRPr="004A166C">
        <w:rPr>
          <w:rFonts w:ascii="Arial" w:hAnsi="Arial" w:cs="Arial"/>
          <w:sz w:val="24"/>
          <w:szCs w:val="24"/>
        </w:rPr>
        <w:t>Describe desired outcomes</w:t>
      </w:r>
      <w:r w:rsidR="000D22DC">
        <w:rPr>
          <w:rFonts w:ascii="Arial" w:hAnsi="Arial" w:cs="Arial"/>
          <w:sz w:val="24"/>
          <w:szCs w:val="24"/>
        </w:rPr>
        <w:t xml:space="preserve">, including </w:t>
      </w:r>
      <w:r w:rsidR="00C743A5" w:rsidRPr="004A166C">
        <w:rPr>
          <w:rFonts w:ascii="Arial" w:hAnsi="Arial" w:cs="Arial"/>
          <w:sz w:val="24"/>
          <w:szCs w:val="24"/>
        </w:rPr>
        <w:t xml:space="preserve">what </w:t>
      </w:r>
      <w:r w:rsidR="00C743A5">
        <w:rPr>
          <w:rFonts w:ascii="Arial" w:hAnsi="Arial" w:cs="Arial"/>
          <w:sz w:val="24"/>
          <w:szCs w:val="24"/>
        </w:rPr>
        <w:t>you</w:t>
      </w:r>
      <w:r w:rsidR="00C743A5" w:rsidRPr="004A166C">
        <w:rPr>
          <w:rFonts w:ascii="Arial" w:hAnsi="Arial" w:cs="Arial"/>
          <w:sz w:val="24"/>
          <w:szCs w:val="24"/>
        </w:rPr>
        <w:t xml:space="preserve"> hope will change because of your work.  </w:t>
      </w:r>
    </w:p>
    <w:p w14:paraId="7FBC447F" w14:textId="77777777" w:rsidR="00C743A5" w:rsidRPr="004A166C" w:rsidRDefault="00C743A5" w:rsidP="00A734F3">
      <w:pPr>
        <w:pStyle w:val="NoSpacing"/>
        <w:ind w:left="360"/>
        <w:jc w:val="both"/>
        <w:rPr>
          <w:rFonts w:ascii="Arial" w:hAnsi="Arial" w:cs="Arial"/>
          <w:sz w:val="24"/>
          <w:szCs w:val="24"/>
        </w:rPr>
      </w:pPr>
    </w:p>
    <w:p w14:paraId="749CAED9" w14:textId="7E3D6223" w:rsidR="00C743A5" w:rsidRDefault="00A734F3" w:rsidP="00A734F3">
      <w:pPr>
        <w:pStyle w:val="NoSpacing"/>
        <w:numPr>
          <w:ilvl w:val="0"/>
          <w:numId w:val="36"/>
        </w:numPr>
        <w:ind w:left="360"/>
        <w:jc w:val="both"/>
        <w:rPr>
          <w:rFonts w:ascii="Arial" w:hAnsi="Arial" w:cs="Arial"/>
          <w:sz w:val="24"/>
          <w:szCs w:val="24"/>
        </w:rPr>
      </w:pPr>
      <w:r>
        <w:rPr>
          <w:rFonts w:ascii="Arial" w:hAnsi="Arial" w:cs="Arial"/>
          <w:sz w:val="24"/>
          <w:szCs w:val="24"/>
        </w:rPr>
        <w:t xml:space="preserve">(1 point) </w:t>
      </w:r>
      <w:r w:rsidR="00C743A5" w:rsidRPr="004A166C">
        <w:rPr>
          <w:rFonts w:ascii="Arial" w:hAnsi="Arial" w:cs="Arial"/>
          <w:sz w:val="24"/>
          <w:szCs w:val="24"/>
        </w:rPr>
        <w:t>Describe how evaluation data will be used for program improvement.</w:t>
      </w:r>
    </w:p>
    <w:p w14:paraId="39ECBEA2" w14:textId="77777777" w:rsidR="00C743A5" w:rsidRPr="004A166C" w:rsidRDefault="00C743A5" w:rsidP="00C743A5">
      <w:pPr>
        <w:pStyle w:val="NoSpacing"/>
        <w:ind w:left="360"/>
        <w:jc w:val="both"/>
        <w:rPr>
          <w:rFonts w:ascii="Arial" w:hAnsi="Arial" w:cs="Arial"/>
          <w:sz w:val="24"/>
          <w:szCs w:val="24"/>
        </w:rPr>
      </w:pPr>
    </w:p>
    <w:p w14:paraId="0AEC5E67" w14:textId="77777777" w:rsidR="00C743A5" w:rsidRPr="009B429B" w:rsidRDefault="00C743A5" w:rsidP="009B429B">
      <w:pPr>
        <w:pStyle w:val="NoSpacing"/>
        <w:ind w:left="360"/>
        <w:jc w:val="both"/>
        <w:rPr>
          <w:rFonts w:ascii="Arial" w:hAnsi="Arial" w:cs="Arial"/>
          <w:sz w:val="24"/>
          <w:szCs w:val="24"/>
        </w:rPr>
      </w:pPr>
      <w:r w:rsidRPr="009B429B">
        <w:rPr>
          <w:rFonts w:ascii="Arial" w:hAnsi="Arial" w:cs="Arial"/>
          <w:sz w:val="24"/>
          <w:szCs w:val="24"/>
        </w:rPr>
        <w:t>Evaluation Criteria:</w:t>
      </w:r>
    </w:p>
    <w:p w14:paraId="2EE4C8D0" w14:textId="77777777" w:rsidR="00C743A5" w:rsidRPr="00342BCE" w:rsidRDefault="00C743A5" w:rsidP="009B429B">
      <w:pPr>
        <w:pStyle w:val="NoSpacing"/>
        <w:ind w:left="360"/>
        <w:jc w:val="both"/>
        <w:rPr>
          <w:rFonts w:ascii="Arial" w:hAnsi="Arial" w:cs="Arial"/>
          <w:sz w:val="24"/>
          <w:szCs w:val="24"/>
        </w:rPr>
      </w:pPr>
    </w:p>
    <w:p w14:paraId="19F897AD" w14:textId="0FF344B9" w:rsidR="00C743A5" w:rsidRPr="00342BCE" w:rsidRDefault="000D22DC" w:rsidP="009B429B">
      <w:pPr>
        <w:pStyle w:val="NoSpacing"/>
        <w:ind w:left="360"/>
        <w:jc w:val="both"/>
        <w:rPr>
          <w:rFonts w:ascii="Arial" w:hAnsi="Arial" w:cs="Arial"/>
          <w:sz w:val="24"/>
          <w:szCs w:val="24"/>
        </w:rPr>
      </w:pPr>
      <w:r>
        <w:rPr>
          <w:rFonts w:ascii="Arial" w:hAnsi="Arial" w:cs="Arial"/>
          <w:sz w:val="24"/>
          <w:szCs w:val="24"/>
        </w:rPr>
        <w:t>Did the applicant provide</w:t>
      </w:r>
      <w:r w:rsidRPr="00342BCE">
        <w:rPr>
          <w:rFonts w:ascii="Arial" w:hAnsi="Arial" w:cs="Arial"/>
          <w:sz w:val="24"/>
          <w:szCs w:val="24"/>
        </w:rPr>
        <w:t xml:space="preserve"> </w:t>
      </w:r>
      <w:r w:rsidR="00C743A5" w:rsidRPr="00342BCE">
        <w:rPr>
          <w:rFonts w:ascii="Arial" w:hAnsi="Arial" w:cs="Arial"/>
          <w:sz w:val="24"/>
          <w:szCs w:val="24"/>
        </w:rPr>
        <w:t>a detailed description of proposed methods to determine success in achieving outcomes, measuring impact, and areas for program refinement and improvement?</w:t>
      </w:r>
      <w:r>
        <w:rPr>
          <w:rFonts w:ascii="Arial" w:hAnsi="Arial" w:cs="Arial"/>
          <w:sz w:val="24"/>
          <w:szCs w:val="24"/>
        </w:rPr>
        <w:t xml:space="preserve"> (1 point)</w:t>
      </w:r>
    </w:p>
    <w:p w14:paraId="70DF7F97" w14:textId="77777777" w:rsidR="00C743A5" w:rsidRPr="00342BCE" w:rsidRDefault="00C743A5" w:rsidP="009B429B">
      <w:pPr>
        <w:pStyle w:val="NoSpacing"/>
        <w:ind w:left="360"/>
        <w:jc w:val="both"/>
        <w:rPr>
          <w:rFonts w:ascii="Arial" w:hAnsi="Arial" w:cs="Arial"/>
          <w:sz w:val="24"/>
          <w:szCs w:val="24"/>
        </w:rPr>
      </w:pPr>
    </w:p>
    <w:p w14:paraId="492EC974" w14:textId="3C44C792" w:rsidR="00C743A5" w:rsidRPr="00342BCE" w:rsidRDefault="000D22DC" w:rsidP="009B429B">
      <w:pPr>
        <w:pStyle w:val="NoSpacing"/>
        <w:ind w:left="360"/>
        <w:jc w:val="both"/>
        <w:rPr>
          <w:rFonts w:ascii="Arial" w:hAnsi="Arial" w:cs="Arial"/>
          <w:sz w:val="24"/>
          <w:szCs w:val="24"/>
        </w:rPr>
      </w:pPr>
      <w:r>
        <w:rPr>
          <w:rFonts w:ascii="Arial" w:hAnsi="Arial" w:cs="Arial"/>
          <w:sz w:val="24"/>
          <w:szCs w:val="24"/>
        </w:rPr>
        <w:t>Did the applicant describe</w:t>
      </w:r>
      <w:r w:rsidRPr="00342BCE">
        <w:rPr>
          <w:rFonts w:ascii="Arial" w:hAnsi="Arial" w:cs="Arial"/>
          <w:sz w:val="24"/>
          <w:szCs w:val="24"/>
        </w:rPr>
        <w:t xml:space="preserve"> </w:t>
      </w:r>
      <w:r w:rsidR="00C743A5" w:rsidRPr="00342BCE">
        <w:rPr>
          <w:rFonts w:ascii="Arial" w:hAnsi="Arial" w:cs="Arial"/>
          <w:sz w:val="24"/>
          <w:szCs w:val="24"/>
        </w:rPr>
        <w:t xml:space="preserve">how project implementation and effectiveness of strategy will be assessed and indicate what will determine project success in </w:t>
      </w:r>
      <w:r>
        <w:rPr>
          <w:rFonts w:ascii="Arial" w:hAnsi="Arial" w:cs="Arial"/>
          <w:sz w:val="24"/>
          <w:szCs w:val="24"/>
        </w:rPr>
        <w:t>future years</w:t>
      </w:r>
      <w:r w:rsidR="00C743A5" w:rsidRPr="00342BCE">
        <w:rPr>
          <w:rFonts w:ascii="Arial" w:hAnsi="Arial" w:cs="Arial"/>
          <w:sz w:val="24"/>
          <w:szCs w:val="24"/>
        </w:rPr>
        <w:t>?</w:t>
      </w:r>
      <w:r>
        <w:rPr>
          <w:rFonts w:ascii="Arial" w:hAnsi="Arial" w:cs="Arial"/>
          <w:sz w:val="24"/>
          <w:szCs w:val="24"/>
        </w:rPr>
        <w:t xml:space="preserve"> (1 point)</w:t>
      </w:r>
    </w:p>
    <w:p w14:paraId="22F33BE3" w14:textId="77777777" w:rsidR="00C743A5" w:rsidRPr="00342BCE" w:rsidRDefault="00C743A5" w:rsidP="009B429B">
      <w:pPr>
        <w:pStyle w:val="NoSpacing"/>
        <w:ind w:left="360"/>
        <w:jc w:val="both"/>
        <w:rPr>
          <w:rFonts w:ascii="Arial" w:hAnsi="Arial" w:cs="Arial"/>
          <w:sz w:val="24"/>
          <w:szCs w:val="24"/>
        </w:rPr>
      </w:pPr>
    </w:p>
    <w:p w14:paraId="684D37A6" w14:textId="485FC092" w:rsidR="00C743A5" w:rsidRPr="00342BCE" w:rsidRDefault="000D22DC" w:rsidP="009B429B">
      <w:pPr>
        <w:pStyle w:val="NoSpacing"/>
        <w:ind w:left="360"/>
        <w:jc w:val="both"/>
        <w:rPr>
          <w:rFonts w:ascii="Arial" w:hAnsi="Arial" w:cs="Arial"/>
          <w:sz w:val="24"/>
          <w:szCs w:val="24"/>
        </w:rPr>
      </w:pPr>
      <w:r>
        <w:rPr>
          <w:rFonts w:ascii="Arial" w:hAnsi="Arial" w:cs="Arial"/>
          <w:sz w:val="24"/>
          <w:szCs w:val="24"/>
        </w:rPr>
        <w:t>Did the applicant describe</w:t>
      </w:r>
      <w:r w:rsidRPr="00342BCE">
        <w:rPr>
          <w:rFonts w:ascii="Arial" w:hAnsi="Arial" w:cs="Arial"/>
          <w:sz w:val="24"/>
          <w:szCs w:val="24"/>
        </w:rPr>
        <w:t xml:space="preserve"> </w:t>
      </w:r>
      <w:r w:rsidR="00C743A5" w:rsidRPr="00342BCE">
        <w:rPr>
          <w:rFonts w:ascii="Arial" w:hAnsi="Arial" w:cs="Arial"/>
          <w:sz w:val="24"/>
          <w:szCs w:val="24"/>
        </w:rPr>
        <w:t>desired outcomes</w:t>
      </w:r>
      <w:r>
        <w:rPr>
          <w:rFonts w:ascii="Arial" w:hAnsi="Arial" w:cs="Arial"/>
          <w:sz w:val="24"/>
          <w:szCs w:val="24"/>
        </w:rPr>
        <w:t xml:space="preserve">, including </w:t>
      </w:r>
      <w:r w:rsidR="00C743A5" w:rsidRPr="00342BCE">
        <w:rPr>
          <w:rFonts w:ascii="Arial" w:hAnsi="Arial" w:cs="Arial"/>
          <w:sz w:val="24"/>
          <w:szCs w:val="24"/>
        </w:rPr>
        <w:t xml:space="preserve">what you hope will change because of your work? </w:t>
      </w:r>
      <w:r>
        <w:rPr>
          <w:rFonts w:ascii="Arial" w:hAnsi="Arial" w:cs="Arial"/>
          <w:sz w:val="24"/>
          <w:szCs w:val="24"/>
        </w:rPr>
        <w:t>(2 points)</w:t>
      </w:r>
    </w:p>
    <w:p w14:paraId="755CC061" w14:textId="77777777" w:rsidR="00C743A5" w:rsidRPr="00342BCE" w:rsidRDefault="00C743A5" w:rsidP="009B429B">
      <w:pPr>
        <w:pStyle w:val="NoSpacing"/>
        <w:ind w:left="360"/>
        <w:jc w:val="both"/>
        <w:rPr>
          <w:rFonts w:ascii="Arial" w:hAnsi="Arial" w:cs="Arial"/>
          <w:sz w:val="24"/>
          <w:szCs w:val="24"/>
        </w:rPr>
      </w:pPr>
    </w:p>
    <w:p w14:paraId="024D4AB8" w14:textId="1C6B7D81" w:rsidR="00C743A5" w:rsidRPr="00342BCE" w:rsidRDefault="000D22DC" w:rsidP="009B429B">
      <w:pPr>
        <w:pStyle w:val="NoSpacing"/>
        <w:ind w:left="360"/>
        <w:jc w:val="both"/>
        <w:rPr>
          <w:rFonts w:ascii="Arial" w:hAnsi="Arial" w:cs="Arial"/>
          <w:sz w:val="24"/>
          <w:szCs w:val="24"/>
        </w:rPr>
      </w:pPr>
      <w:r>
        <w:rPr>
          <w:rFonts w:ascii="Arial" w:hAnsi="Arial" w:cs="Arial"/>
          <w:sz w:val="24"/>
          <w:szCs w:val="24"/>
        </w:rPr>
        <w:t>Did the applicant describe</w:t>
      </w:r>
      <w:r w:rsidRPr="00342BCE">
        <w:rPr>
          <w:rFonts w:ascii="Arial" w:hAnsi="Arial" w:cs="Arial"/>
          <w:sz w:val="24"/>
          <w:szCs w:val="24"/>
        </w:rPr>
        <w:t xml:space="preserve"> </w:t>
      </w:r>
      <w:r w:rsidR="00C743A5" w:rsidRPr="00342BCE">
        <w:rPr>
          <w:rFonts w:ascii="Arial" w:hAnsi="Arial" w:cs="Arial"/>
          <w:sz w:val="24"/>
          <w:szCs w:val="24"/>
        </w:rPr>
        <w:t>how evaluation data will be used for program improvement?</w:t>
      </w:r>
      <w:r>
        <w:rPr>
          <w:rFonts w:ascii="Arial" w:hAnsi="Arial" w:cs="Arial"/>
          <w:sz w:val="24"/>
          <w:szCs w:val="24"/>
        </w:rPr>
        <w:t xml:space="preserve"> (1 point)</w:t>
      </w:r>
    </w:p>
    <w:p w14:paraId="6A382386" w14:textId="77777777" w:rsidR="00C743A5" w:rsidRPr="00342BCE" w:rsidRDefault="00C743A5" w:rsidP="00C743A5">
      <w:pPr>
        <w:pStyle w:val="NoSpacing"/>
        <w:jc w:val="both"/>
        <w:rPr>
          <w:rFonts w:ascii="Arial" w:hAnsi="Arial" w:cs="Arial"/>
          <w:sz w:val="24"/>
          <w:szCs w:val="24"/>
        </w:rPr>
      </w:pPr>
    </w:p>
    <w:p w14:paraId="3FCF836C" w14:textId="0087BD7F" w:rsidR="00D5688A" w:rsidRPr="001C3046" w:rsidRDefault="00D5688A" w:rsidP="00D5688A">
      <w:pPr>
        <w:pStyle w:val="NoSpacing"/>
        <w:jc w:val="both"/>
        <w:rPr>
          <w:rFonts w:ascii="Arial" w:hAnsi="Arial" w:cs="Arial"/>
          <w:b/>
          <w:bCs/>
          <w:sz w:val="24"/>
          <w:szCs w:val="24"/>
        </w:rPr>
      </w:pPr>
      <w:r w:rsidRPr="001C3046">
        <w:rPr>
          <w:rFonts w:ascii="Arial" w:hAnsi="Arial" w:cs="Arial"/>
          <w:b/>
          <w:bCs/>
          <w:sz w:val="24"/>
          <w:szCs w:val="24"/>
        </w:rPr>
        <w:t xml:space="preserve">Budget Narrative (Maximum </w:t>
      </w:r>
      <w:r w:rsidR="00DA4BF3">
        <w:rPr>
          <w:rFonts w:ascii="Arial" w:hAnsi="Arial" w:cs="Arial"/>
          <w:b/>
          <w:bCs/>
          <w:sz w:val="24"/>
          <w:szCs w:val="24"/>
        </w:rPr>
        <w:t>10</w:t>
      </w:r>
      <w:r w:rsidRPr="001C3046">
        <w:rPr>
          <w:rFonts w:ascii="Arial" w:hAnsi="Arial" w:cs="Arial"/>
          <w:b/>
          <w:bCs/>
          <w:sz w:val="24"/>
          <w:szCs w:val="24"/>
        </w:rPr>
        <w:t xml:space="preserve"> points)</w:t>
      </w:r>
    </w:p>
    <w:p w14:paraId="16F193DD" w14:textId="77777777" w:rsidR="00D5688A" w:rsidRPr="001C3046" w:rsidRDefault="00D5688A" w:rsidP="00D5688A">
      <w:pPr>
        <w:jc w:val="both"/>
        <w:rPr>
          <w:rFonts w:ascii="Arial" w:hAnsi="Arial" w:cs="Arial"/>
          <w:sz w:val="24"/>
          <w:szCs w:val="24"/>
        </w:rPr>
      </w:pPr>
    </w:p>
    <w:p w14:paraId="4CC23FA7" w14:textId="676ADD24" w:rsidR="00D5688A" w:rsidRPr="001C3046" w:rsidRDefault="000D22DC" w:rsidP="00D5688A">
      <w:pPr>
        <w:pStyle w:val="NoSpacing"/>
        <w:numPr>
          <w:ilvl w:val="0"/>
          <w:numId w:val="25"/>
        </w:numPr>
        <w:ind w:left="360"/>
        <w:jc w:val="both"/>
        <w:rPr>
          <w:rFonts w:ascii="Arial" w:hAnsi="Arial" w:cs="Arial"/>
          <w:sz w:val="24"/>
          <w:szCs w:val="24"/>
        </w:rPr>
      </w:pPr>
      <w:r>
        <w:rPr>
          <w:rFonts w:ascii="Arial" w:hAnsi="Arial" w:cs="Arial"/>
          <w:sz w:val="24"/>
          <w:szCs w:val="24"/>
        </w:rPr>
        <w:t xml:space="preserve">(10 points) </w:t>
      </w:r>
      <w:r w:rsidR="00D5688A" w:rsidRPr="001C3046">
        <w:rPr>
          <w:rFonts w:ascii="Arial" w:hAnsi="Arial" w:cs="Arial"/>
          <w:sz w:val="24"/>
          <w:szCs w:val="24"/>
        </w:rPr>
        <w:t>Provide a budget narrative that describes the uses, need and purpose for the resources and costs included in the project budget. Please explain why each of the requested items is necessary to accomplish the supported project activity(s). Ensure that the resources and costs are allowable, reasonable and necessary to accomplish the work plan and terms of the agreement.</w:t>
      </w:r>
    </w:p>
    <w:p w14:paraId="5310D69D" w14:textId="77777777" w:rsidR="00D5688A" w:rsidRPr="001C3046" w:rsidRDefault="00D5688A" w:rsidP="00D5688A">
      <w:pPr>
        <w:jc w:val="both"/>
        <w:rPr>
          <w:rFonts w:ascii="Arial" w:hAnsi="Arial" w:cs="Arial"/>
          <w:sz w:val="24"/>
          <w:szCs w:val="24"/>
        </w:rPr>
      </w:pPr>
    </w:p>
    <w:p w14:paraId="78CDA259" w14:textId="77777777" w:rsidR="00EF27E2" w:rsidRPr="009B429B" w:rsidRDefault="00EF27E2" w:rsidP="009B429B">
      <w:pPr>
        <w:pStyle w:val="NoSpacing"/>
        <w:ind w:left="360"/>
        <w:jc w:val="both"/>
        <w:rPr>
          <w:rFonts w:ascii="Arial" w:hAnsi="Arial" w:cs="Arial"/>
          <w:sz w:val="24"/>
          <w:szCs w:val="24"/>
        </w:rPr>
      </w:pPr>
      <w:r w:rsidRPr="009B429B">
        <w:rPr>
          <w:rFonts w:ascii="Arial" w:hAnsi="Arial" w:cs="Arial"/>
          <w:sz w:val="24"/>
          <w:szCs w:val="24"/>
        </w:rPr>
        <w:t>Evaluation Criteria:</w:t>
      </w:r>
    </w:p>
    <w:p w14:paraId="64E3A52C" w14:textId="77777777" w:rsidR="00EF27E2" w:rsidRDefault="00EF27E2" w:rsidP="009B429B">
      <w:pPr>
        <w:pStyle w:val="NoSpacing"/>
        <w:ind w:left="360"/>
        <w:jc w:val="both"/>
        <w:rPr>
          <w:rFonts w:ascii="Arial" w:hAnsi="Arial" w:cs="Arial"/>
          <w:sz w:val="24"/>
          <w:szCs w:val="24"/>
        </w:rPr>
      </w:pPr>
      <w:r>
        <w:rPr>
          <w:rFonts w:ascii="Arial" w:hAnsi="Arial" w:cs="Arial"/>
          <w:sz w:val="24"/>
          <w:szCs w:val="24"/>
        </w:rPr>
        <w:t xml:space="preserve">      </w:t>
      </w:r>
    </w:p>
    <w:p w14:paraId="480622EC" w14:textId="23286118" w:rsidR="00D5688A" w:rsidRDefault="000D22DC" w:rsidP="009B429B">
      <w:pPr>
        <w:pStyle w:val="NoSpacing"/>
        <w:ind w:left="360"/>
        <w:jc w:val="both"/>
        <w:rPr>
          <w:rFonts w:ascii="Arial" w:hAnsi="Arial" w:cs="Arial"/>
          <w:sz w:val="24"/>
          <w:szCs w:val="24"/>
        </w:rPr>
      </w:pPr>
      <w:r>
        <w:rPr>
          <w:rFonts w:ascii="Arial" w:hAnsi="Arial" w:cs="Arial"/>
          <w:sz w:val="24"/>
          <w:szCs w:val="24"/>
        </w:rPr>
        <w:t xml:space="preserve">Did the applicant demonstrate </w:t>
      </w:r>
      <w:r w:rsidR="00EF27E2">
        <w:rPr>
          <w:rFonts w:ascii="Arial" w:hAnsi="Arial" w:cs="Arial"/>
          <w:sz w:val="24"/>
          <w:szCs w:val="24"/>
        </w:rPr>
        <w:t xml:space="preserve">that the </w:t>
      </w:r>
      <w:r w:rsidR="00D5688A" w:rsidRPr="001C3046">
        <w:rPr>
          <w:rFonts w:ascii="Arial" w:hAnsi="Arial" w:cs="Arial"/>
          <w:sz w:val="24"/>
          <w:szCs w:val="24"/>
        </w:rPr>
        <w:t>resources (budgeted details such as occupancy, communication, supplies and equipment, transportation, contracted services and miscellaneous) allowable and reasonable to accomplish applicant’s work plan, and reasonably adequate to provide a consistent level of service throughout the term of the grant?</w:t>
      </w:r>
      <w:r>
        <w:rPr>
          <w:rFonts w:ascii="Arial" w:hAnsi="Arial" w:cs="Arial"/>
          <w:sz w:val="24"/>
          <w:szCs w:val="24"/>
        </w:rPr>
        <w:t xml:space="preserve"> (5 points)</w:t>
      </w:r>
    </w:p>
    <w:p w14:paraId="32FF001B" w14:textId="77777777" w:rsidR="00EF27E2" w:rsidRDefault="00EF27E2" w:rsidP="009B429B">
      <w:pPr>
        <w:pStyle w:val="NoSpacing"/>
        <w:ind w:left="360"/>
        <w:jc w:val="both"/>
        <w:rPr>
          <w:rFonts w:ascii="Arial" w:hAnsi="Arial" w:cs="Arial"/>
          <w:sz w:val="24"/>
          <w:szCs w:val="24"/>
        </w:rPr>
      </w:pPr>
    </w:p>
    <w:p w14:paraId="48B1172E" w14:textId="7696F854" w:rsidR="00EF27E2" w:rsidRDefault="00EF27E2" w:rsidP="009B429B">
      <w:pPr>
        <w:pStyle w:val="NoSpacing"/>
        <w:ind w:left="360"/>
        <w:jc w:val="both"/>
        <w:rPr>
          <w:rFonts w:ascii="Arial" w:hAnsi="Arial" w:cs="Arial"/>
          <w:sz w:val="24"/>
          <w:szCs w:val="24"/>
        </w:rPr>
      </w:pPr>
      <w:r>
        <w:rPr>
          <w:rFonts w:ascii="Arial" w:hAnsi="Arial" w:cs="Arial"/>
          <w:sz w:val="24"/>
          <w:szCs w:val="24"/>
        </w:rPr>
        <w:t xml:space="preserve">Are </w:t>
      </w:r>
      <w:r w:rsidRPr="0087293F">
        <w:rPr>
          <w:rFonts w:ascii="Arial" w:hAnsi="Arial" w:cs="Arial"/>
          <w:sz w:val="24"/>
          <w:szCs w:val="24"/>
        </w:rPr>
        <w:t>requested line items justified by the proposed work plan</w:t>
      </w:r>
      <w:r>
        <w:rPr>
          <w:rFonts w:ascii="Arial" w:hAnsi="Arial" w:cs="Arial"/>
          <w:sz w:val="24"/>
          <w:szCs w:val="24"/>
        </w:rPr>
        <w:t>?</w:t>
      </w:r>
      <w:r w:rsidR="000D22DC">
        <w:rPr>
          <w:rFonts w:ascii="Arial" w:hAnsi="Arial" w:cs="Arial"/>
          <w:sz w:val="24"/>
          <w:szCs w:val="24"/>
        </w:rPr>
        <w:t xml:space="preserve"> (5 points)</w:t>
      </w:r>
    </w:p>
    <w:p w14:paraId="325912E6" w14:textId="4D62C5F6" w:rsidR="00EF27E2" w:rsidRDefault="00EF27E2" w:rsidP="009B429B">
      <w:pPr>
        <w:pStyle w:val="NoSpacing"/>
        <w:ind w:left="360"/>
        <w:jc w:val="both"/>
        <w:rPr>
          <w:rFonts w:ascii="Arial" w:hAnsi="Arial" w:cs="Arial"/>
          <w:sz w:val="24"/>
          <w:szCs w:val="24"/>
        </w:rPr>
      </w:pPr>
    </w:p>
    <w:p w14:paraId="2E768211" w14:textId="77777777" w:rsidR="00D5688A" w:rsidRDefault="00D5688A" w:rsidP="00D5688A">
      <w:pPr>
        <w:jc w:val="both"/>
        <w:rPr>
          <w:rFonts w:ascii="Arial" w:hAnsi="Arial" w:cs="Arial"/>
          <w:sz w:val="24"/>
          <w:szCs w:val="24"/>
        </w:rPr>
      </w:pPr>
    </w:p>
    <w:p w14:paraId="136880D9" w14:textId="08CBC11A" w:rsidR="00DE228B" w:rsidRPr="005423DE" w:rsidRDefault="00DE228B" w:rsidP="00F56EE5">
      <w:pPr>
        <w:pStyle w:val="NoSpacing"/>
        <w:jc w:val="both"/>
        <w:rPr>
          <w:rFonts w:ascii="Arial" w:hAnsi="Arial" w:cs="Arial"/>
          <w:b/>
          <w:bCs/>
          <w:iCs/>
          <w:sz w:val="24"/>
          <w:szCs w:val="24"/>
        </w:rPr>
      </w:pPr>
      <w:r w:rsidRPr="005423DE">
        <w:rPr>
          <w:rFonts w:ascii="Arial" w:hAnsi="Arial" w:cs="Arial"/>
          <w:b/>
          <w:bCs/>
          <w:iCs/>
          <w:sz w:val="24"/>
          <w:szCs w:val="24"/>
        </w:rPr>
        <w:lastRenderedPageBreak/>
        <w:t xml:space="preserve">Work Plan (Maximum </w:t>
      </w:r>
      <w:r w:rsidR="00DA4BF3">
        <w:rPr>
          <w:rFonts w:ascii="Arial" w:hAnsi="Arial" w:cs="Arial"/>
          <w:b/>
          <w:bCs/>
          <w:iCs/>
          <w:sz w:val="24"/>
          <w:szCs w:val="24"/>
        </w:rPr>
        <w:t>20</w:t>
      </w:r>
      <w:r w:rsidRPr="005423DE">
        <w:rPr>
          <w:rFonts w:ascii="Arial" w:hAnsi="Arial" w:cs="Arial"/>
          <w:b/>
          <w:bCs/>
          <w:iCs/>
          <w:sz w:val="24"/>
          <w:szCs w:val="24"/>
        </w:rPr>
        <w:t xml:space="preserve"> points)</w:t>
      </w:r>
    </w:p>
    <w:p w14:paraId="2B23C0ED" w14:textId="77777777" w:rsidR="005C32D0" w:rsidRDefault="005C32D0" w:rsidP="00F56EE5">
      <w:pPr>
        <w:jc w:val="both"/>
        <w:rPr>
          <w:rFonts w:ascii="Arial" w:hAnsi="Arial" w:cs="Arial"/>
          <w:sz w:val="24"/>
          <w:szCs w:val="24"/>
        </w:rPr>
      </w:pPr>
    </w:p>
    <w:p w14:paraId="41794E23" w14:textId="22971E27" w:rsidR="00EF27E2" w:rsidRPr="00097F9B" w:rsidRDefault="00B42C27" w:rsidP="009B429B">
      <w:pPr>
        <w:pStyle w:val="NoSpacing"/>
        <w:ind w:left="360"/>
        <w:jc w:val="both"/>
        <w:rPr>
          <w:rFonts w:ascii="Arial" w:hAnsi="Arial" w:cs="Arial"/>
          <w:sz w:val="24"/>
          <w:szCs w:val="24"/>
        </w:rPr>
      </w:pPr>
      <w:r>
        <w:rPr>
          <w:rFonts w:ascii="Arial" w:hAnsi="Arial" w:cs="Arial"/>
          <w:sz w:val="24"/>
          <w:szCs w:val="24"/>
        </w:rPr>
        <w:t xml:space="preserve">The </w:t>
      </w:r>
      <w:r w:rsidR="000D22DC">
        <w:rPr>
          <w:rFonts w:ascii="Arial" w:hAnsi="Arial" w:cs="Arial"/>
          <w:sz w:val="24"/>
          <w:szCs w:val="24"/>
        </w:rPr>
        <w:t>work plan should include objectives and activities that d</w:t>
      </w:r>
      <w:r w:rsidR="000D22DC" w:rsidRPr="00097F9B">
        <w:rPr>
          <w:rFonts w:ascii="Arial" w:hAnsi="Arial" w:cs="Arial"/>
          <w:sz w:val="24"/>
          <w:szCs w:val="24"/>
        </w:rPr>
        <w:t xml:space="preserve">escribe </w:t>
      </w:r>
      <w:r w:rsidR="00EF27E2" w:rsidRPr="00097F9B">
        <w:rPr>
          <w:rFonts w:ascii="Arial" w:hAnsi="Arial" w:cs="Arial"/>
          <w:sz w:val="24"/>
          <w:szCs w:val="24"/>
        </w:rPr>
        <w:t xml:space="preserve">in detail how the proposed strategy will </w:t>
      </w:r>
      <w:r w:rsidR="00EF27E2" w:rsidRPr="009B429B">
        <w:rPr>
          <w:rFonts w:ascii="Arial" w:hAnsi="Arial" w:cs="Arial"/>
          <w:sz w:val="24"/>
          <w:szCs w:val="24"/>
        </w:rPr>
        <w:t xml:space="preserve">prevent overdose and increase </w:t>
      </w:r>
      <w:r w:rsidR="00EF27E2" w:rsidRPr="00097F9B">
        <w:rPr>
          <w:rFonts w:ascii="Arial" w:hAnsi="Arial" w:cs="Arial"/>
          <w:sz w:val="24"/>
          <w:szCs w:val="24"/>
        </w:rPr>
        <w:t>engagement and community support to individuals with opioid use disorder</w:t>
      </w:r>
      <w:r w:rsidR="000D22DC">
        <w:rPr>
          <w:rFonts w:ascii="Arial" w:hAnsi="Arial" w:cs="Arial"/>
          <w:sz w:val="24"/>
          <w:szCs w:val="24"/>
        </w:rPr>
        <w:t>. The objectives and activities should reflect evidence-informed strategies that are tailored to the proposed priority populations and their identified needs. Provide outcome and process objectives and activities that are SMART: specific, measurable, appropriate, realistic, and time-based. For each activity, identify the position(s) responsible for completing that activity.</w:t>
      </w:r>
    </w:p>
    <w:p w14:paraId="06717DDA" w14:textId="77777777" w:rsidR="00EF27E2" w:rsidRDefault="00EF27E2" w:rsidP="00EF27E2">
      <w:pPr>
        <w:ind w:left="360"/>
        <w:jc w:val="both"/>
        <w:rPr>
          <w:rFonts w:ascii="Arial" w:hAnsi="Arial" w:cs="Arial"/>
          <w:sz w:val="24"/>
          <w:szCs w:val="24"/>
        </w:rPr>
      </w:pPr>
    </w:p>
    <w:p w14:paraId="4AF5B636" w14:textId="77777777" w:rsidR="00EF27E2" w:rsidRPr="009B429B" w:rsidRDefault="00EF27E2" w:rsidP="009B429B">
      <w:pPr>
        <w:pStyle w:val="NoSpacing"/>
        <w:ind w:left="360"/>
        <w:jc w:val="both"/>
        <w:rPr>
          <w:rFonts w:ascii="Arial" w:hAnsi="Arial" w:cs="Arial"/>
          <w:sz w:val="24"/>
          <w:szCs w:val="24"/>
        </w:rPr>
      </w:pPr>
      <w:r w:rsidRPr="009B429B">
        <w:rPr>
          <w:rFonts w:ascii="Arial" w:hAnsi="Arial" w:cs="Arial"/>
          <w:sz w:val="24"/>
          <w:szCs w:val="24"/>
        </w:rPr>
        <w:t>Evaluation Criteria:</w:t>
      </w:r>
    </w:p>
    <w:p w14:paraId="1C75EE66" w14:textId="77777777" w:rsidR="00EF27E2" w:rsidRDefault="00EF27E2" w:rsidP="009B429B">
      <w:pPr>
        <w:pStyle w:val="NoSpacing"/>
        <w:ind w:left="360"/>
        <w:jc w:val="both"/>
        <w:rPr>
          <w:rFonts w:ascii="Arial" w:hAnsi="Arial" w:cs="Arial"/>
          <w:sz w:val="24"/>
          <w:szCs w:val="24"/>
        </w:rPr>
      </w:pPr>
      <w:r>
        <w:rPr>
          <w:rFonts w:ascii="Arial" w:hAnsi="Arial" w:cs="Arial"/>
          <w:sz w:val="24"/>
          <w:szCs w:val="24"/>
        </w:rPr>
        <w:t xml:space="preserve">      </w:t>
      </w:r>
    </w:p>
    <w:p w14:paraId="734782B6" w14:textId="089D4FD8" w:rsidR="00EF27E2" w:rsidRDefault="00BA1E9A" w:rsidP="009B429B">
      <w:pPr>
        <w:pStyle w:val="NoSpacing"/>
        <w:ind w:left="360"/>
        <w:jc w:val="both"/>
        <w:rPr>
          <w:rFonts w:ascii="Arial" w:hAnsi="Arial" w:cs="Arial"/>
          <w:sz w:val="24"/>
          <w:szCs w:val="24"/>
        </w:rPr>
      </w:pPr>
      <w:r>
        <w:rPr>
          <w:rFonts w:ascii="Arial" w:hAnsi="Arial" w:cs="Arial"/>
          <w:sz w:val="24"/>
          <w:szCs w:val="24"/>
        </w:rPr>
        <w:t>Did the applicant include objectives and activities that demonstrate</w:t>
      </w:r>
      <w:r w:rsidR="00EF27E2">
        <w:rPr>
          <w:rFonts w:ascii="Arial" w:hAnsi="Arial" w:cs="Arial"/>
          <w:sz w:val="24"/>
          <w:szCs w:val="24"/>
        </w:rPr>
        <w:t xml:space="preserve"> how the proposed strategy will address the goal? </w:t>
      </w:r>
      <w:r>
        <w:rPr>
          <w:rFonts w:ascii="Arial" w:hAnsi="Arial" w:cs="Arial"/>
          <w:sz w:val="24"/>
          <w:szCs w:val="24"/>
        </w:rPr>
        <w:t>Are the objectives presented clearly? (5 points)</w:t>
      </w:r>
    </w:p>
    <w:p w14:paraId="196E8125" w14:textId="77777777" w:rsidR="00EF27E2" w:rsidRDefault="00EF27E2" w:rsidP="009B429B">
      <w:pPr>
        <w:pStyle w:val="NoSpacing"/>
        <w:ind w:left="360"/>
        <w:jc w:val="both"/>
        <w:rPr>
          <w:rFonts w:ascii="Arial" w:hAnsi="Arial" w:cs="Arial"/>
          <w:sz w:val="24"/>
          <w:szCs w:val="24"/>
        </w:rPr>
      </w:pPr>
    </w:p>
    <w:p w14:paraId="3F5D3A30" w14:textId="18B402D1" w:rsidR="00EF27E2" w:rsidRDefault="00BA1E9A" w:rsidP="009B429B">
      <w:pPr>
        <w:pStyle w:val="NoSpacing"/>
        <w:ind w:left="360"/>
        <w:jc w:val="both"/>
        <w:rPr>
          <w:rFonts w:ascii="Arial" w:hAnsi="Arial" w:cs="Arial"/>
          <w:sz w:val="24"/>
          <w:szCs w:val="24"/>
        </w:rPr>
      </w:pPr>
      <w:r>
        <w:rPr>
          <w:rFonts w:ascii="Arial" w:hAnsi="Arial" w:cs="Arial"/>
          <w:sz w:val="24"/>
          <w:szCs w:val="24"/>
        </w:rPr>
        <w:t>Does the</w:t>
      </w:r>
      <w:r w:rsidR="00EF27E2">
        <w:rPr>
          <w:rFonts w:ascii="Arial" w:hAnsi="Arial" w:cs="Arial"/>
          <w:sz w:val="24"/>
          <w:szCs w:val="24"/>
        </w:rPr>
        <w:t xml:space="preserve"> detailed </w:t>
      </w:r>
      <w:r>
        <w:rPr>
          <w:rFonts w:ascii="Arial" w:hAnsi="Arial" w:cs="Arial"/>
          <w:sz w:val="24"/>
          <w:szCs w:val="24"/>
        </w:rPr>
        <w:t xml:space="preserve">work </w:t>
      </w:r>
      <w:r w:rsidR="00EF27E2">
        <w:rPr>
          <w:rFonts w:ascii="Arial" w:hAnsi="Arial" w:cs="Arial"/>
          <w:sz w:val="24"/>
          <w:szCs w:val="24"/>
        </w:rPr>
        <w:t>plan that reflects evidence-informed or promising strategies that are tailored to priority populations and their identified needs?</w:t>
      </w:r>
      <w:r>
        <w:rPr>
          <w:rFonts w:ascii="Arial" w:hAnsi="Arial" w:cs="Arial"/>
          <w:sz w:val="24"/>
          <w:szCs w:val="24"/>
        </w:rPr>
        <w:t xml:space="preserve"> (5 points)</w:t>
      </w:r>
    </w:p>
    <w:p w14:paraId="768E23CB" w14:textId="77777777" w:rsidR="00EF27E2" w:rsidRDefault="00EF27E2" w:rsidP="009B429B">
      <w:pPr>
        <w:pStyle w:val="NoSpacing"/>
        <w:ind w:left="360"/>
        <w:jc w:val="both"/>
        <w:rPr>
          <w:rFonts w:ascii="Arial" w:hAnsi="Arial" w:cs="Arial"/>
          <w:sz w:val="24"/>
          <w:szCs w:val="24"/>
        </w:rPr>
      </w:pPr>
    </w:p>
    <w:p w14:paraId="07BC40CD" w14:textId="0902BAB3" w:rsidR="00EF27E2" w:rsidRDefault="00BA1E9A" w:rsidP="009B429B">
      <w:pPr>
        <w:pStyle w:val="NoSpacing"/>
        <w:ind w:left="360"/>
        <w:jc w:val="both"/>
        <w:rPr>
          <w:rFonts w:ascii="Arial" w:hAnsi="Arial" w:cs="Arial"/>
          <w:sz w:val="24"/>
          <w:szCs w:val="24"/>
        </w:rPr>
      </w:pPr>
      <w:r>
        <w:rPr>
          <w:rFonts w:ascii="Arial" w:hAnsi="Arial" w:cs="Arial"/>
          <w:sz w:val="24"/>
          <w:szCs w:val="24"/>
        </w:rPr>
        <w:t>Did the applicant provide</w:t>
      </w:r>
      <w:r w:rsidR="00EF27E2">
        <w:rPr>
          <w:rFonts w:ascii="Arial" w:hAnsi="Arial" w:cs="Arial"/>
          <w:sz w:val="24"/>
          <w:szCs w:val="24"/>
        </w:rPr>
        <w:t xml:space="preserve"> process and outcome objectives that are S.M.A.R.T.?</w:t>
      </w:r>
      <w:r>
        <w:rPr>
          <w:rFonts w:ascii="Arial" w:hAnsi="Arial" w:cs="Arial"/>
          <w:sz w:val="24"/>
          <w:szCs w:val="24"/>
        </w:rPr>
        <w:t xml:space="preserve"> (5 points)</w:t>
      </w:r>
    </w:p>
    <w:p w14:paraId="5C0EB8FC" w14:textId="77777777" w:rsidR="00EF27E2" w:rsidRDefault="00EF27E2" w:rsidP="009B429B">
      <w:pPr>
        <w:pStyle w:val="NoSpacing"/>
        <w:ind w:left="360"/>
        <w:jc w:val="both"/>
        <w:rPr>
          <w:rFonts w:ascii="Arial" w:hAnsi="Arial" w:cs="Arial"/>
          <w:sz w:val="24"/>
          <w:szCs w:val="24"/>
        </w:rPr>
      </w:pPr>
    </w:p>
    <w:p w14:paraId="73F3F2A0" w14:textId="2391F791" w:rsidR="00EF27E2" w:rsidRDefault="00BA1E9A" w:rsidP="009B429B">
      <w:pPr>
        <w:pStyle w:val="NoSpacing"/>
        <w:ind w:left="360"/>
        <w:jc w:val="both"/>
        <w:rPr>
          <w:rFonts w:ascii="Arial" w:hAnsi="Arial" w:cs="Arial"/>
          <w:sz w:val="24"/>
          <w:szCs w:val="24"/>
        </w:rPr>
      </w:pPr>
      <w:r>
        <w:rPr>
          <w:rFonts w:ascii="Arial" w:hAnsi="Arial" w:cs="Arial"/>
          <w:sz w:val="24"/>
          <w:szCs w:val="24"/>
        </w:rPr>
        <w:t>Did the applicant identify</w:t>
      </w:r>
      <w:r w:rsidR="00EF27E2">
        <w:rPr>
          <w:rFonts w:ascii="Arial" w:hAnsi="Arial" w:cs="Arial"/>
          <w:sz w:val="24"/>
          <w:szCs w:val="24"/>
        </w:rPr>
        <w:t xml:space="preserve"> </w:t>
      </w:r>
      <w:r>
        <w:rPr>
          <w:rFonts w:ascii="Arial" w:hAnsi="Arial" w:cs="Arial"/>
          <w:sz w:val="24"/>
          <w:szCs w:val="24"/>
        </w:rPr>
        <w:t>the position(s) responsible for each work plan activity? (5 points)</w:t>
      </w:r>
    </w:p>
    <w:p w14:paraId="493690DC" w14:textId="77777777" w:rsidR="005C32D0" w:rsidRPr="005423DE" w:rsidRDefault="005C32D0" w:rsidP="00F56EE5">
      <w:pPr>
        <w:jc w:val="both"/>
        <w:rPr>
          <w:rFonts w:ascii="Arial" w:hAnsi="Arial" w:cs="Arial"/>
          <w:sz w:val="24"/>
          <w:szCs w:val="24"/>
        </w:rPr>
      </w:pPr>
    </w:p>
    <w:p w14:paraId="4D601612" w14:textId="29BF1134" w:rsidR="00DE228B" w:rsidRPr="0020448C" w:rsidRDefault="00DE228B" w:rsidP="00F56EE5">
      <w:pPr>
        <w:pStyle w:val="NoSpacing"/>
        <w:jc w:val="both"/>
        <w:rPr>
          <w:rFonts w:ascii="Arial" w:hAnsi="Arial" w:cs="Arial"/>
          <w:b/>
          <w:bCs/>
          <w:sz w:val="24"/>
          <w:szCs w:val="24"/>
        </w:rPr>
      </w:pPr>
      <w:r w:rsidRPr="0020448C">
        <w:rPr>
          <w:rFonts w:ascii="Arial" w:hAnsi="Arial" w:cs="Arial"/>
          <w:b/>
          <w:bCs/>
          <w:sz w:val="24"/>
          <w:szCs w:val="24"/>
        </w:rPr>
        <w:t xml:space="preserve">Budget (Maximum </w:t>
      </w:r>
      <w:r w:rsidR="00DA4BF3">
        <w:rPr>
          <w:rFonts w:ascii="Arial" w:hAnsi="Arial" w:cs="Arial"/>
          <w:b/>
          <w:bCs/>
          <w:sz w:val="24"/>
          <w:szCs w:val="24"/>
        </w:rPr>
        <w:t>5</w:t>
      </w:r>
      <w:r w:rsidRPr="0020448C">
        <w:rPr>
          <w:rFonts w:ascii="Arial" w:hAnsi="Arial" w:cs="Arial"/>
          <w:b/>
          <w:bCs/>
          <w:sz w:val="24"/>
          <w:szCs w:val="24"/>
        </w:rPr>
        <w:t xml:space="preserve"> points)</w:t>
      </w:r>
    </w:p>
    <w:p w14:paraId="7A3B9BAF" w14:textId="4D0E6944" w:rsidR="00467916" w:rsidRDefault="00467916" w:rsidP="00F56EE5">
      <w:pPr>
        <w:jc w:val="both"/>
        <w:rPr>
          <w:rFonts w:ascii="Arial" w:hAnsi="Arial" w:cs="Arial"/>
          <w:sz w:val="24"/>
          <w:szCs w:val="24"/>
        </w:rPr>
      </w:pPr>
    </w:p>
    <w:p w14:paraId="74BC0BE9" w14:textId="31D34507" w:rsidR="00EF27E2" w:rsidRDefault="00BA1E9A" w:rsidP="009B429B">
      <w:pPr>
        <w:pStyle w:val="NoSpacing"/>
        <w:ind w:left="360"/>
        <w:jc w:val="both"/>
        <w:rPr>
          <w:rFonts w:ascii="Arial" w:hAnsi="Arial" w:cs="Arial"/>
          <w:sz w:val="24"/>
          <w:szCs w:val="24"/>
        </w:rPr>
      </w:pPr>
      <w:r>
        <w:rPr>
          <w:rFonts w:ascii="Arial" w:hAnsi="Arial" w:cs="Arial"/>
          <w:sz w:val="24"/>
          <w:szCs w:val="24"/>
        </w:rPr>
        <w:t>The requested items in the budget should reflect allowable costs and items that are reasonable and necessary to accomplish the work plan. If other funds (such as cash or in-kind match) are reflected in the budget, clearly identify the source(s) of those funds and what the funds will be used for.</w:t>
      </w:r>
      <w:r w:rsidR="00EF27E2">
        <w:rPr>
          <w:rFonts w:ascii="Arial" w:hAnsi="Arial" w:cs="Arial"/>
          <w:sz w:val="24"/>
          <w:szCs w:val="24"/>
        </w:rPr>
        <w:t xml:space="preserve"> </w:t>
      </w:r>
    </w:p>
    <w:p w14:paraId="4571A57B" w14:textId="77777777" w:rsidR="00EF27E2" w:rsidRDefault="00EF27E2" w:rsidP="00EF27E2">
      <w:pPr>
        <w:ind w:left="360" w:hanging="360"/>
        <w:jc w:val="both"/>
        <w:rPr>
          <w:rFonts w:ascii="Arial" w:hAnsi="Arial" w:cs="Arial"/>
          <w:b/>
          <w:bCs/>
          <w:i/>
          <w:iCs/>
          <w:sz w:val="24"/>
          <w:szCs w:val="24"/>
        </w:rPr>
      </w:pPr>
    </w:p>
    <w:p w14:paraId="33E638A0" w14:textId="77777777" w:rsidR="00EF27E2" w:rsidRPr="009B429B" w:rsidRDefault="00EF27E2" w:rsidP="009B429B">
      <w:pPr>
        <w:pStyle w:val="NoSpacing"/>
        <w:ind w:left="360"/>
        <w:jc w:val="both"/>
        <w:rPr>
          <w:rFonts w:ascii="Arial" w:hAnsi="Arial" w:cs="Arial"/>
          <w:sz w:val="24"/>
          <w:szCs w:val="24"/>
        </w:rPr>
      </w:pPr>
      <w:r w:rsidRPr="009B429B">
        <w:rPr>
          <w:rFonts w:ascii="Arial" w:hAnsi="Arial" w:cs="Arial"/>
          <w:sz w:val="24"/>
          <w:szCs w:val="24"/>
        </w:rPr>
        <w:t>Elevation Criteria:</w:t>
      </w:r>
    </w:p>
    <w:p w14:paraId="6BBCAE65" w14:textId="4EFAB5A5" w:rsidR="00EF27E2" w:rsidRDefault="00EF27E2" w:rsidP="009B429B">
      <w:pPr>
        <w:pStyle w:val="NoSpacing"/>
        <w:ind w:left="360"/>
        <w:jc w:val="both"/>
        <w:rPr>
          <w:rFonts w:ascii="Arial" w:hAnsi="Arial" w:cs="Arial"/>
          <w:sz w:val="24"/>
          <w:szCs w:val="24"/>
        </w:rPr>
      </w:pPr>
    </w:p>
    <w:p w14:paraId="54A416AB" w14:textId="33D6CEE7" w:rsidR="00EF27E2" w:rsidRDefault="00EF27E2" w:rsidP="009B429B">
      <w:pPr>
        <w:pStyle w:val="NoSpacing"/>
        <w:ind w:left="360"/>
        <w:jc w:val="both"/>
        <w:rPr>
          <w:rFonts w:ascii="Arial" w:hAnsi="Arial" w:cs="Arial"/>
          <w:sz w:val="24"/>
          <w:szCs w:val="24"/>
        </w:rPr>
      </w:pPr>
      <w:r>
        <w:rPr>
          <w:rFonts w:ascii="Arial" w:hAnsi="Arial" w:cs="Arial"/>
          <w:sz w:val="24"/>
          <w:szCs w:val="24"/>
        </w:rPr>
        <w:t>If other funds (</w:t>
      </w:r>
      <w:r w:rsidR="00BA1E9A">
        <w:rPr>
          <w:rFonts w:ascii="Arial" w:hAnsi="Arial" w:cs="Arial"/>
          <w:sz w:val="24"/>
          <w:szCs w:val="24"/>
        </w:rPr>
        <w:t>such as cash or in-kind match</w:t>
      </w:r>
      <w:r>
        <w:rPr>
          <w:rFonts w:ascii="Arial" w:hAnsi="Arial" w:cs="Arial"/>
          <w:sz w:val="24"/>
          <w:szCs w:val="24"/>
        </w:rPr>
        <w:t xml:space="preserve">) are included, </w:t>
      </w:r>
      <w:r w:rsidR="00BA1E9A">
        <w:rPr>
          <w:rFonts w:ascii="Arial" w:hAnsi="Arial" w:cs="Arial"/>
          <w:sz w:val="24"/>
          <w:szCs w:val="24"/>
        </w:rPr>
        <w:t>does the applicant</w:t>
      </w:r>
      <w:r>
        <w:rPr>
          <w:rFonts w:ascii="Arial" w:hAnsi="Arial" w:cs="Arial"/>
          <w:sz w:val="24"/>
          <w:szCs w:val="24"/>
        </w:rPr>
        <w:t xml:space="preserve"> clearly indicate the source</w:t>
      </w:r>
      <w:r w:rsidR="00BA1E9A">
        <w:rPr>
          <w:rFonts w:ascii="Arial" w:hAnsi="Arial" w:cs="Arial"/>
          <w:sz w:val="24"/>
          <w:szCs w:val="24"/>
        </w:rPr>
        <w:t>(s)</w:t>
      </w:r>
      <w:r>
        <w:rPr>
          <w:rFonts w:ascii="Arial" w:hAnsi="Arial" w:cs="Arial"/>
          <w:sz w:val="24"/>
          <w:szCs w:val="24"/>
        </w:rPr>
        <w:t xml:space="preserve"> of funds and what the funds will be used for?</w:t>
      </w:r>
      <w:r w:rsidRPr="0087293F">
        <w:rPr>
          <w:rFonts w:ascii="Arial" w:hAnsi="Arial" w:cs="Arial"/>
          <w:sz w:val="24"/>
          <w:szCs w:val="24"/>
        </w:rPr>
        <w:t xml:space="preserve"> </w:t>
      </w:r>
      <w:r w:rsidR="00BA1E9A">
        <w:rPr>
          <w:rFonts w:ascii="Arial" w:hAnsi="Arial" w:cs="Arial"/>
          <w:sz w:val="24"/>
          <w:szCs w:val="24"/>
        </w:rPr>
        <w:t>(1 point)</w:t>
      </w:r>
    </w:p>
    <w:p w14:paraId="0FB17133" w14:textId="77777777" w:rsidR="003D7EEF" w:rsidRDefault="003D7EEF" w:rsidP="009B429B">
      <w:pPr>
        <w:pStyle w:val="NoSpacing"/>
        <w:ind w:left="360"/>
        <w:jc w:val="both"/>
        <w:rPr>
          <w:rFonts w:ascii="Arial" w:hAnsi="Arial" w:cs="Arial"/>
          <w:sz w:val="24"/>
          <w:szCs w:val="24"/>
        </w:rPr>
      </w:pPr>
    </w:p>
    <w:p w14:paraId="36067B2F" w14:textId="5C41167F" w:rsidR="00EF27E2" w:rsidRPr="0032110F" w:rsidRDefault="00EF27E2" w:rsidP="009B429B">
      <w:pPr>
        <w:pStyle w:val="NoSpacing"/>
        <w:ind w:left="360"/>
        <w:jc w:val="both"/>
        <w:rPr>
          <w:rFonts w:ascii="Arial" w:hAnsi="Arial" w:cs="Arial"/>
          <w:sz w:val="24"/>
          <w:szCs w:val="24"/>
        </w:rPr>
      </w:pPr>
      <w:r>
        <w:rPr>
          <w:rFonts w:ascii="Arial" w:hAnsi="Arial" w:cs="Arial"/>
          <w:sz w:val="24"/>
          <w:szCs w:val="24"/>
        </w:rPr>
        <w:t>Demonstrated that expenses are allowable and reasonable to accomplish the applicant’s work plan?</w:t>
      </w:r>
      <w:r w:rsidR="00BA1E9A">
        <w:rPr>
          <w:rFonts w:ascii="Arial" w:hAnsi="Arial" w:cs="Arial"/>
          <w:sz w:val="24"/>
          <w:szCs w:val="24"/>
        </w:rPr>
        <w:t xml:space="preserve"> (4 points)</w:t>
      </w:r>
    </w:p>
    <w:p w14:paraId="3CE946D8" w14:textId="480A3357" w:rsidR="00EF27E2" w:rsidRDefault="00EF27E2" w:rsidP="003D7EEF">
      <w:pPr>
        <w:jc w:val="both"/>
        <w:rPr>
          <w:rFonts w:ascii="Arial" w:hAnsi="Arial" w:cs="Arial"/>
          <w:sz w:val="24"/>
          <w:szCs w:val="24"/>
        </w:rPr>
      </w:pPr>
    </w:p>
    <w:sectPr w:rsidR="00EF27E2" w:rsidSect="0071002E">
      <w:footerReference w:type="default" r:id="rId36"/>
      <w:pgSz w:w="12240" w:h="15840" w:code="1"/>
      <w:pgMar w:top="432" w:right="1080" w:bottom="432" w:left="990" w:header="432" w:footer="43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AD26" w14:textId="77777777" w:rsidR="00F150AF" w:rsidRDefault="00F150AF">
      <w:r>
        <w:separator/>
      </w:r>
    </w:p>
  </w:endnote>
  <w:endnote w:type="continuationSeparator" w:id="0">
    <w:p w14:paraId="13B0B40D" w14:textId="77777777" w:rsidR="00F150AF" w:rsidRDefault="00F1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E9BD" w14:textId="77777777" w:rsidR="00F150AF" w:rsidRDefault="00F1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D9D" w14:textId="77777777" w:rsidR="00F150AF" w:rsidRDefault="00F150AF" w:rsidP="00452142">
    <w:pPr>
      <w:pStyle w:val="Footer"/>
      <w:spacing w:line="240" w:lineRule="auto"/>
    </w:pPr>
    <w:r>
      <w:rPr>
        <w:sz w:val="16"/>
        <w:szCs w:val="16"/>
      </w:rPr>
      <w:t>Grant RFP (Rev. 10-19</w:t>
    </w:r>
    <w:r w:rsidRPr="00E639E4">
      <w:rPr>
        <w:sz w:val="16"/>
        <w:szCs w:val="16"/>
      </w:rPr>
      <w:t>)</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58B2" w14:textId="77777777" w:rsidR="00F150AF" w:rsidRDefault="00F150AF" w:rsidP="005A2CF0">
    <w:pPr>
      <w:pStyle w:val="Footer"/>
      <w:spacing w:line="240" w:lineRule="auto"/>
    </w:pPr>
    <w:r>
      <w:rPr>
        <w:sz w:val="16"/>
        <w:szCs w:val="16"/>
      </w:rPr>
      <w:t>Grant RFP (Rev. 10-19</w:t>
    </w:r>
    <w:r w:rsidRPr="00E639E4">
      <w:rPr>
        <w:sz w:val="16"/>
        <w:szCs w:val="16"/>
      </w:rPr>
      <w:t>)</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B6BC" w14:textId="77777777" w:rsidR="00F150AF" w:rsidRDefault="00F150AF" w:rsidP="00B6019F">
    <w:pPr>
      <w:pStyle w:val="Footer"/>
      <w:spacing w:line="240" w:lineRule="auto"/>
    </w:pPr>
    <w:r>
      <w:rPr>
        <w:sz w:val="16"/>
        <w:szCs w:val="16"/>
      </w:rPr>
      <w:t>Grant RFP (Rev. 10-19</w:t>
    </w:r>
    <w:r w:rsidRPr="00E639E4">
      <w:rPr>
        <w:sz w:val="16"/>
        <w:szCs w:val="16"/>
      </w:rPr>
      <w:t>)</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23CB" w14:textId="77777777" w:rsidR="00F150AF" w:rsidRDefault="00F150AF">
      <w:r>
        <w:separator/>
      </w:r>
    </w:p>
  </w:footnote>
  <w:footnote w:type="continuationSeparator" w:id="0">
    <w:p w14:paraId="489F20B3" w14:textId="77777777" w:rsidR="00F150AF" w:rsidRDefault="00F1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6731" w14:textId="77777777" w:rsidR="00F150AF" w:rsidRDefault="00F1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91C4" w14:textId="55385137" w:rsidR="00F150AF" w:rsidRPr="001A3816" w:rsidRDefault="00F150AF" w:rsidP="00AC5F2B">
    <w:pPr>
      <w:pStyle w:val="Header"/>
      <w:ind w:right="984"/>
      <w:jc w:val="right"/>
      <w:rPr>
        <w:rFonts w:ascii="Arial" w:hAnsi="Arial" w:cs="Arial"/>
      </w:rPr>
    </w:pPr>
    <w:r>
      <w:rPr>
        <w:rFonts w:ascii="Arial" w:hAnsi="Arial" w:cs="Arial"/>
      </w:rPr>
      <w:t>RFP</w:t>
    </w:r>
    <w:r w:rsidRPr="001A3816">
      <w:rPr>
        <w:rFonts w:ascii="Arial" w:hAnsi="Arial" w:cs="Arial"/>
      </w:rPr>
      <w:t xml:space="preserve"> Number:</w:t>
    </w:r>
    <w:r>
      <w:rPr>
        <w:rFonts w:ascii="Arial" w:hAnsi="Arial" w:cs="Arial"/>
      </w:rPr>
      <w:t xml:space="preserve"> </w:t>
    </w:r>
    <w:r>
      <w:rPr>
        <w:rFonts w:ascii="Arial" w:hAnsi="Arial" w:cs="Arial"/>
      </w:rPr>
      <w:fldChar w:fldCharType="begin"/>
    </w:r>
    <w:r>
      <w:rPr>
        <w:rFonts w:ascii="Arial" w:hAnsi="Arial" w:cs="Arial"/>
      </w:rPr>
      <w:instrText xml:space="preserve"> STYLEREF  ITBNumber  \* MERGEFORMAT </w:instrText>
    </w:r>
    <w:r>
      <w:rPr>
        <w:rFonts w:ascii="Arial" w:hAnsi="Arial" w:cs="Arial"/>
      </w:rPr>
      <w:fldChar w:fldCharType="separate"/>
    </w:r>
    <w:r w:rsidR="006D2BC7">
      <w:rPr>
        <w:rFonts w:ascii="Arial" w:hAnsi="Arial" w:cs="Arial"/>
        <w:noProof/>
      </w:rPr>
      <w:t>OPSSC-2021</w:t>
    </w:r>
    <w:r>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74FC" w14:textId="0AF39418" w:rsidR="00F150AF" w:rsidRPr="001A3816" w:rsidRDefault="00F150AF" w:rsidP="000100F7">
    <w:pPr>
      <w:pStyle w:val="Header"/>
      <w:ind w:right="984"/>
      <w:jc w:val="right"/>
      <w:rPr>
        <w:rFonts w:ascii="Arial" w:hAnsi="Arial" w:cs="Arial"/>
      </w:rPr>
    </w:pPr>
    <w:r>
      <w:rPr>
        <w:rFonts w:ascii="Arial" w:hAnsi="Arial" w:cs="Arial"/>
      </w:rPr>
      <w:t xml:space="preserve">RFP Number: </w:t>
    </w:r>
    <w:r>
      <w:rPr>
        <w:rFonts w:ascii="Arial" w:hAnsi="Arial" w:cs="Arial"/>
      </w:rPr>
      <w:fldChar w:fldCharType="begin"/>
    </w:r>
    <w:r>
      <w:rPr>
        <w:rFonts w:ascii="Arial" w:hAnsi="Arial" w:cs="Arial"/>
      </w:rPr>
      <w:instrText xml:space="preserve"> STYLEREF  ITBNumber  \* MERGEFORMAT </w:instrText>
    </w:r>
    <w:r>
      <w:rPr>
        <w:rFonts w:ascii="Arial" w:hAnsi="Arial" w:cs="Arial"/>
      </w:rPr>
      <w:fldChar w:fldCharType="separate"/>
    </w:r>
    <w:r w:rsidR="006D2BC7">
      <w:rPr>
        <w:rFonts w:ascii="Arial" w:hAnsi="Arial" w:cs="Arial"/>
        <w:noProof/>
      </w:rPr>
      <w:t>OPSSC-2021</w:t>
    </w:r>
    <w:r>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1F5"/>
      </v:shape>
    </w:pict>
  </w:numPicBullet>
  <w:abstractNum w:abstractNumId="0" w15:restartNumberingAfterBreak="0">
    <w:nsid w:val="04F84D46"/>
    <w:multiLevelType w:val="hybridMultilevel"/>
    <w:tmpl w:val="8204502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0C51A9"/>
    <w:multiLevelType w:val="hybridMultilevel"/>
    <w:tmpl w:val="2BB66CBC"/>
    <w:lvl w:ilvl="0" w:tplc="CC6AA2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D11"/>
    <w:multiLevelType w:val="hybridMultilevel"/>
    <w:tmpl w:val="E0DC0278"/>
    <w:lvl w:ilvl="0" w:tplc="CCA682B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68F"/>
    <w:multiLevelType w:val="hybridMultilevel"/>
    <w:tmpl w:val="5BDC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3BEF"/>
    <w:multiLevelType w:val="hybridMultilevel"/>
    <w:tmpl w:val="2D02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E0F39"/>
    <w:multiLevelType w:val="hybridMultilevel"/>
    <w:tmpl w:val="580C1F82"/>
    <w:lvl w:ilvl="0" w:tplc="6A4EC76C">
      <w:start w:val="1"/>
      <w:numFmt w:val="lowerLetter"/>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67C15"/>
    <w:multiLevelType w:val="hybridMultilevel"/>
    <w:tmpl w:val="540E2F9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FA61B7"/>
    <w:multiLevelType w:val="hybridMultilevel"/>
    <w:tmpl w:val="3DD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901"/>
    <w:multiLevelType w:val="hybridMultilevel"/>
    <w:tmpl w:val="8BB2B39A"/>
    <w:lvl w:ilvl="0" w:tplc="D1CAAB32">
      <w:start w:val="1"/>
      <w:numFmt w:val="lowerLetter"/>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7DF3"/>
    <w:multiLevelType w:val="hybridMultilevel"/>
    <w:tmpl w:val="269EDA28"/>
    <w:lvl w:ilvl="0" w:tplc="190E78EA">
      <w:start w:val="1"/>
      <w:numFmt w:val="decimal"/>
      <w:lvlText w:val="%1."/>
      <w:lvlJc w:val="left"/>
      <w:pPr>
        <w:ind w:left="570" w:hanging="57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C5268"/>
    <w:multiLevelType w:val="hybridMultilevel"/>
    <w:tmpl w:val="3DD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66506"/>
    <w:multiLevelType w:val="hybridMultilevel"/>
    <w:tmpl w:val="CB285F4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15:restartNumberingAfterBreak="0">
    <w:nsid w:val="27A17A2F"/>
    <w:multiLevelType w:val="hybridMultilevel"/>
    <w:tmpl w:val="B02285C2"/>
    <w:lvl w:ilvl="0" w:tplc="D3224E5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91DA8"/>
    <w:multiLevelType w:val="hybridMultilevel"/>
    <w:tmpl w:val="69429B28"/>
    <w:lvl w:ilvl="0" w:tplc="1946EC4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D5421CD"/>
    <w:multiLevelType w:val="hybridMultilevel"/>
    <w:tmpl w:val="E6D4EE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FDD69FC"/>
    <w:multiLevelType w:val="hybridMultilevel"/>
    <w:tmpl w:val="9390716E"/>
    <w:lvl w:ilvl="0" w:tplc="2BDE6E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5285D"/>
    <w:multiLevelType w:val="hybridMultilevel"/>
    <w:tmpl w:val="53FEC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81D66"/>
    <w:multiLevelType w:val="hybridMultilevel"/>
    <w:tmpl w:val="CAE2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EA26CD"/>
    <w:multiLevelType w:val="hybridMultilevel"/>
    <w:tmpl w:val="20E415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77717"/>
    <w:multiLevelType w:val="hybridMultilevel"/>
    <w:tmpl w:val="F126CBF4"/>
    <w:lvl w:ilvl="0" w:tplc="F1FA955A">
      <w:start w:val="1"/>
      <w:numFmt w:val="lowerLetter"/>
      <w:lvlText w:val="(%1)"/>
      <w:lvlJc w:val="left"/>
      <w:pPr>
        <w:ind w:left="1110" w:hanging="360"/>
      </w:pPr>
      <w:rPr>
        <w:rFonts w:hint="default"/>
      </w:rPr>
    </w:lvl>
    <w:lvl w:ilvl="1" w:tplc="0409001B">
      <w:start w:val="1"/>
      <w:numFmt w:val="lowerRoman"/>
      <w:lvlText w:val="%2."/>
      <w:lvlJc w:val="right"/>
      <w:pPr>
        <w:ind w:left="1830" w:hanging="360"/>
      </w:pPr>
    </w:lvl>
    <w:lvl w:ilvl="2" w:tplc="11044710">
      <w:start w:val="1"/>
      <w:numFmt w:val="decimal"/>
      <w:lvlText w:val="(%3)"/>
      <w:lvlJc w:val="left"/>
      <w:pPr>
        <w:ind w:left="2835" w:hanging="465"/>
      </w:pPr>
      <w:rPr>
        <w:rFonts w:hint="default"/>
      </w:rPr>
    </w:lvl>
    <w:lvl w:ilvl="3" w:tplc="0DA4971A">
      <w:start w:val="2"/>
      <w:numFmt w:val="bullet"/>
      <w:lvlText w:val="-"/>
      <w:lvlJc w:val="left"/>
      <w:pPr>
        <w:ind w:left="3270" w:hanging="360"/>
      </w:pPr>
      <w:rPr>
        <w:rFonts w:ascii="Arial" w:eastAsia="Times New Roman" w:hAnsi="Arial" w:cs="Arial" w:hint="default"/>
      </w:r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399A1844"/>
    <w:multiLevelType w:val="hybridMultilevel"/>
    <w:tmpl w:val="107818B2"/>
    <w:lvl w:ilvl="0" w:tplc="F1FA955A">
      <w:start w:val="1"/>
      <w:numFmt w:val="lowerLetter"/>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3A0C1487"/>
    <w:multiLevelType w:val="hybridMultilevel"/>
    <w:tmpl w:val="528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4C2F"/>
    <w:multiLevelType w:val="hybridMultilevel"/>
    <w:tmpl w:val="B504D34A"/>
    <w:lvl w:ilvl="0" w:tplc="190E78E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E16FE"/>
    <w:multiLevelType w:val="hybridMultilevel"/>
    <w:tmpl w:val="9988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3287F"/>
    <w:multiLevelType w:val="hybridMultilevel"/>
    <w:tmpl w:val="873C91D4"/>
    <w:lvl w:ilvl="0" w:tplc="190E78E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14E0E"/>
    <w:multiLevelType w:val="hybridMultilevel"/>
    <w:tmpl w:val="5B205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C27CB1"/>
    <w:multiLevelType w:val="hybridMultilevel"/>
    <w:tmpl w:val="C53874CC"/>
    <w:lvl w:ilvl="0" w:tplc="445A845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1650AA"/>
    <w:multiLevelType w:val="hybridMultilevel"/>
    <w:tmpl w:val="FEFEE516"/>
    <w:lvl w:ilvl="0" w:tplc="69FA1460">
      <w:start w:val="2"/>
      <w:numFmt w:val="bullet"/>
      <w:lvlText w:val="-"/>
      <w:lvlJc w:val="left"/>
      <w:pPr>
        <w:ind w:left="1875" w:hanging="360"/>
      </w:pPr>
      <w:rPr>
        <w:rFonts w:ascii="Arial" w:eastAsia="Times New Roman" w:hAnsi="Arial" w:cs="Aria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15:restartNumberingAfterBreak="0">
    <w:nsid w:val="441945D1"/>
    <w:multiLevelType w:val="hybridMultilevel"/>
    <w:tmpl w:val="70E68760"/>
    <w:lvl w:ilvl="0" w:tplc="6A4EC76C">
      <w:start w:val="1"/>
      <w:numFmt w:val="lowerLetter"/>
      <w:lvlText w:val="%1."/>
      <w:lvlJc w:val="left"/>
      <w:pPr>
        <w:ind w:left="111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C42CE"/>
    <w:multiLevelType w:val="hybridMultilevel"/>
    <w:tmpl w:val="20E415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54987"/>
    <w:multiLevelType w:val="hybridMultilevel"/>
    <w:tmpl w:val="10944C8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15:restartNumberingAfterBreak="0">
    <w:nsid w:val="4C1638F5"/>
    <w:multiLevelType w:val="hybridMultilevel"/>
    <w:tmpl w:val="20E415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1375A"/>
    <w:multiLevelType w:val="hybridMultilevel"/>
    <w:tmpl w:val="787A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70EBB"/>
    <w:multiLevelType w:val="hybridMultilevel"/>
    <w:tmpl w:val="20E415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04EDF"/>
    <w:multiLevelType w:val="hybridMultilevel"/>
    <w:tmpl w:val="0E88DB26"/>
    <w:lvl w:ilvl="0" w:tplc="86EE021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5724460D"/>
    <w:multiLevelType w:val="hybridMultilevel"/>
    <w:tmpl w:val="57BADDC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65F8D"/>
    <w:multiLevelType w:val="hybridMultilevel"/>
    <w:tmpl w:val="336AB2F6"/>
    <w:lvl w:ilvl="0" w:tplc="04090011">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7">
      <w:start w:val="1"/>
      <w:numFmt w:val="lowerLetter"/>
      <w:lvlText w:val="%3)"/>
      <w:lvlJc w:val="lef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7" w15:restartNumberingAfterBreak="0">
    <w:nsid w:val="58CF5392"/>
    <w:multiLevelType w:val="hybridMultilevel"/>
    <w:tmpl w:val="7B98EB54"/>
    <w:lvl w:ilvl="0" w:tplc="6FEE9EB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610B56"/>
    <w:multiLevelType w:val="hybridMultilevel"/>
    <w:tmpl w:val="0FF0C5F6"/>
    <w:lvl w:ilvl="0" w:tplc="ACB6519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E520B"/>
    <w:multiLevelType w:val="hybridMultilevel"/>
    <w:tmpl w:val="3DD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9379D9"/>
    <w:multiLevelType w:val="hybridMultilevel"/>
    <w:tmpl w:val="AE7E8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AF7DE3"/>
    <w:multiLevelType w:val="hybridMultilevel"/>
    <w:tmpl w:val="768EC1B4"/>
    <w:lvl w:ilvl="0" w:tplc="190E78EA">
      <w:start w:val="1"/>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4E2831"/>
    <w:multiLevelType w:val="hybridMultilevel"/>
    <w:tmpl w:val="4D4C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02C29"/>
    <w:multiLevelType w:val="hybridMultilevel"/>
    <w:tmpl w:val="A1CC8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92098"/>
    <w:multiLevelType w:val="hybridMultilevel"/>
    <w:tmpl w:val="482AC1F8"/>
    <w:lvl w:ilvl="0" w:tplc="04090001">
      <w:start w:val="1"/>
      <w:numFmt w:val="bullet"/>
      <w:lvlText w:val=""/>
      <w:lvlJc w:val="left"/>
      <w:pPr>
        <w:ind w:left="81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F957CA"/>
    <w:multiLevelType w:val="hybridMultilevel"/>
    <w:tmpl w:val="6C709BAE"/>
    <w:lvl w:ilvl="0" w:tplc="0409001B">
      <w:start w:val="1"/>
      <w:numFmt w:val="lowerRoman"/>
      <w:lvlText w:val="%1."/>
      <w:lvlJc w:val="righ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6" w15:restartNumberingAfterBreak="0">
    <w:nsid w:val="66EB1BE6"/>
    <w:multiLevelType w:val="hybridMultilevel"/>
    <w:tmpl w:val="BF38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EF381D"/>
    <w:multiLevelType w:val="hybridMultilevel"/>
    <w:tmpl w:val="EE40A142"/>
    <w:lvl w:ilvl="0" w:tplc="499666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0146E8"/>
    <w:multiLevelType w:val="hybridMultilevel"/>
    <w:tmpl w:val="3DD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C7853"/>
    <w:multiLevelType w:val="hybridMultilevel"/>
    <w:tmpl w:val="92067AAA"/>
    <w:lvl w:ilvl="0" w:tplc="BA4EE0C8">
      <w:start w:val="1"/>
      <w:numFmt w:val="bullet"/>
      <w:pStyle w:val="Body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767A3B"/>
    <w:multiLevelType w:val="hybridMultilevel"/>
    <w:tmpl w:val="F920D1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A14E21"/>
    <w:multiLevelType w:val="hybridMultilevel"/>
    <w:tmpl w:val="18C6CBE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52" w15:restartNumberingAfterBreak="0">
    <w:nsid w:val="717F63D4"/>
    <w:multiLevelType w:val="hybridMultilevel"/>
    <w:tmpl w:val="3DD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17354D"/>
    <w:multiLevelType w:val="hybridMultilevel"/>
    <w:tmpl w:val="C4D49CF6"/>
    <w:lvl w:ilvl="0" w:tplc="04090019">
      <w:start w:val="1"/>
      <w:numFmt w:val="lowerLetter"/>
      <w:lvlText w:val="%1."/>
      <w:lvlJc w:val="left"/>
      <w:pPr>
        <w:ind w:left="1110" w:hanging="360"/>
      </w:pPr>
      <w:rPr>
        <w:rFonts w:hint="default"/>
      </w:rPr>
    </w:lvl>
    <w:lvl w:ilvl="1" w:tplc="0409000F">
      <w:start w:val="1"/>
      <w:numFmt w:val="decimal"/>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4" w15:restartNumberingAfterBreak="0">
    <w:nsid w:val="724173F0"/>
    <w:multiLevelType w:val="hybridMultilevel"/>
    <w:tmpl w:val="E42AA6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2B681A"/>
    <w:multiLevelType w:val="hybridMultilevel"/>
    <w:tmpl w:val="B6C8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7A075F"/>
    <w:multiLevelType w:val="singleLevel"/>
    <w:tmpl w:val="0AC0AE04"/>
    <w:lvl w:ilvl="0">
      <w:start w:val="1"/>
      <w:numFmt w:val="none"/>
      <w:lvlText w:val="."/>
      <w:legacy w:legacy="1" w:legacySpace="0" w:legacyIndent="576"/>
      <w:lvlJc w:val="left"/>
      <w:pPr>
        <w:ind w:left="1152" w:hanging="576"/>
      </w:pPr>
      <w:rPr>
        <w:rFonts w:ascii="Courier New" w:hAnsi="Courier New" w:cs="Courier New" w:hint="default"/>
        <w:b/>
        <w:i w:val="0"/>
        <w:sz w:val="28"/>
      </w:rPr>
    </w:lvl>
  </w:abstractNum>
  <w:abstractNum w:abstractNumId="57" w15:restartNumberingAfterBreak="0">
    <w:nsid w:val="78BF03E2"/>
    <w:multiLevelType w:val="hybridMultilevel"/>
    <w:tmpl w:val="6AE43664"/>
    <w:lvl w:ilvl="0" w:tplc="04090001">
      <w:start w:val="1"/>
      <w:numFmt w:val="bullet"/>
      <w:lvlText w:val=""/>
      <w:lvlJc w:val="left"/>
      <w:pPr>
        <w:ind w:left="720" w:hanging="360"/>
      </w:pPr>
      <w:rPr>
        <w:rFonts w:ascii="Symbol" w:hAnsi="Symbol" w:hint="default"/>
      </w:rPr>
    </w:lvl>
    <w:lvl w:ilvl="1" w:tplc="AE101D1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9"/>
  </w:num>
  <w:num w:numId="2">
    <w:abstractNumId w:val="56"/>
  </w:num>
  <w:num w:numId="3">
    <w:abstractNumId w:val="0"/>
  </w:num>
  <w:num w:numId="4">
    <w:abstractNumId w:val="40"/>
  </w:num>
  <w:num w:numId="5">
    <w:abstractNumId w:val="13"/>
  </w:num>
  <w:num w:numId="6">
    <w:abstractNumId w:val="44"/>
  </w:num>
  <w:num w:numId="7">
    <w:abstractNumId w:val="4"/>
  </w:num>
  <w:num w:numId="8">
    <w:abstractNumId w:val="26"/>
  </w:num>
  <w:num w:numId="9">
    <w:abstractNumId w:val="37"/>
  </w:num>
  <w:num w:numId="10">
    <w:abstractNumId w:val="34"/>
  </w:num>
  <w:num w:numId="11">
    <w:abstractNumId w:val="23"/>
  </w:num>
  <w:num w:numId="12">
    <w:abstractNumId w:val="9"/>
  </w:num>
  <w:num w:numId="13">
    <w:abstractNumId w:val="6"/>
  </w:num>
  <w:num w:numId="14">
    <w:abstractNumId w:val="36"/>
  </w:num>
  <w:num w:numId="15">
    <w:abstractNumId w:val="36"/>
  </w:num>
  <w:num w:numId="16">
    <w:abstractNumId w:val="7"/>
  </w:num>
  <w:num w:numId="17">
    <w:abstractNumId w:val="52"/>
  </w:num>
  <w:num w:numId="18">
    <w:abstractNumId w:val="39"/>
  </w:num>
  <w:num w:numId="19">
    <w:abstractNumId w:val="29"/>
  </w:num>
  <w:num w:numId="20">
    <w:abstractNumId w:val="31"/>
  </w:num>
  <w:num w:numId="21">
    <w:abstractNumId w:val="10"/>
  </w:num>
  <w:num w:numId="22">
    <w:abstractNumId w:val="35"/>
  </w:num>
  <w:num w:numId="23">
    <w:abstractNumId w:val="18"/>
  </w:num>
  <w:num w:numId="24">
    <w:abstractNumId w:val="33"/>
  </w:num>
  <w:num w:numId="25">
    <w:abstractNumId w:val="48"/>
  </w:num>
  <w:num w:numId="26">
    <w:abstractNumId w:val="42"/>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1"/>
  </w:num>
  <w:num w:numId="30">
    <w:abstractNumId w:val="17"/>
  </w:num>
  <w:num w:numId="31">
    <w:abstractNumId w:val="57"/>
  </w:num>
  <w:num w:numId="32">
    <w:abstractNumId w:val="27"/>
  </w:num>
  <w:num w:numId="33">
    <w:abstractNumId w:val="12"/>
  </w:num>
  <w:num w:numId="34">
    <w:abstractNumId w:val="54"/>
  </w:num>
  <w:num w:numId="35">
    <w:abstractNumId w:val="1"/>
  </w:num>
  <w:num w:numId="36">
    <w:abstractNumId w:val="15"/>
  </w:num>
  <w:num w:numId="37">
    <w:abstractNumId w:val="46"/>
  </w:num>
  <w:num w:numId="38">
    <w:abstractNumId w:val="55"/>
  </w:num>
  <w:num w:numId="39">
    <w:abstractNumId w:val="20"/>
  </w:num>
  <w:num w:numId="40">
    <w:abstractNumId w:val="3"/>
  </w:num>
  <w:num w:numId="41">
    <w:abstractNumId w:val="32"/>
  </w:num>
  <w:num w:numId="42">
    <w:abstractNumId w:val="41"/>
  </w:num>
  <w:num w:numId="43">
    <w:abstractNumId w:val="14"/>
  </w:num>
  <w:num w:numId="44">
    <w:abstractNumId w:val="53"/>
  </w:num>
  <w:num w:numId="45">
    <w:abstractNumId w:val="19"/>
  </w:num>
  <w:num w:numId="46">
    <w:abstractNumId w:val="5"/>
  </w:num>
  <w:num w:numId="47">
    <w:abstractNumId w:val="5"/>
    <w:lvlOverride w:ilvl="0">
      <w:lvl w:ilvl="0" w:tplc="6A4EC76C">
        <w:start w:val="1"/>
        <w:numFmt w:val="lowerLetter"/>
        <w:lvlText w:val="%1."/>
        <w:lvlJc w:val="left"/>
        <w:pPr>
          <w:ind w:left="111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
    <w:abstractNumId w:val="8"/>
  </w:num>
  <w:num w:numId="49">
    <w:abstractNumId w:val="43"/>
  </w:num>
  <w:num w:numId="50">
    <w:abstractNumId w:val="24"/>
  </w:num>
  <w:num w:numId="51">
    <w:abstractNumId w:val="38"/>
  </w:num>
  <w:num w:numId="52">
    <w:abstractNumId w:val="2"/>
  </w:num>
  <w:num w:numId="53">
    <w:abstractNumId w:val="50"/>
  </w:num>
  <w:num w:numId="54">
    <w:abstractNumId w:val="21"/>
  </w:num>
  <w:num w:numId="55">
    <w:abstractNumId w:val="16"/>
  </w:num>
  <w:num w:numId="56">
    <w:abstractNumId w:val="22"/>
  </w:num>
  <w:num w:numId="57">
    <w:abstractNumId w:val="25"/>
  </w:num>
  <w:num w:numId="58">
    <w:abstractNumId w:val="30"/>
  </w:num>
  <w:num w:numId="59">
    <w:abstractNumId w:val="28"/>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3F"/>
    <w:rsid w:val="00001C35"/>
    <w:rsid w:val="00002716"/>
    <w:rsid w:val="00002B1C"/>
    <w:rsid w:val="00002F3C"/>
    <w:rsid w:val="00004EB0"/>
    <w:rsid w:val="00006CDD"/>
    <w:rsid w:val="000100F7"/>
    <w:rsid w:val="00013096"/>
    <w:rsid w:val="00014672"/>
    <w:rsid w:val="000175BC"/>
    <w:rsid w:val="00021C73"/>
    <w:rsid w:val="00023681"/>
    <w:rsid w:val="000240F2"/>
    <w:rsid w:val="00024316"/>
    <w:rsid w:val="00024CD2"/>
    <w:rsid w:val="000263BB"/>
    <w:rsid w:val="0002762F"/>
    <w:rsid w:val="000314F4"/>
    <w:rsid w:val="000318F7"/>
    <w:rsid w:val="00032F9C"/>
    <w:rsid w:val="000378C3"/>
    <w:rsid w:val="00037F7F"/>
    <w:rsid w:val="00040FD7"/>
    <w:rsid w:val="00042553"/>
    <w:rsid w:val="00043143"/>
    <w:rsid w:val="00043A70"/>
    <w:rsid w:val="00043AAE"/>
    <w:rsid w:val="00043CDB"/>
    <w:rsid w:val="0004777D"/>
    <w:rsid w:val="00047973"/>
    <w:rsid w:val="0005078A"/>
    <w:rsid w:val="000511B8"/>
    <w:rsid w:val="000536CE"/>
    <w:rsid w:val="0006014E"/>
    <w:rsid w:val="00060912"/>
    <w:rsid w:val="000659A1"/>
    <w:rsid w:val="00066115"/>
    <w:rsid w:val="00070140"/>
    <w:rsid w:val="00072AC4"/>
    <w:rsid w:val="000740FB"/>
    <w:rsid w:val="00074BD3"/>
    <w:rsid w:val="00075F5A"/>
    <w:rsid w:val="0008035A"/>
    <w:rsid w:val="000843D6"/>
    <w:rsid w:val="00090849"/>
    <w:rsid w:val="000A39C9"/>
    <w:rsid w:val="000A4061"/>
    <w:rsid w:val="000A4E02"/>
    <w:rsid w:val="000A5A72"/>
    <w:rsid w:val="000A5DF0"/>
    <w:rsid w:val="000B0086"/>
    <w:rsid w:val="000B101B"/>
    <w:rsid w:val="000B1E47"/>
    <w:rsid w:val="000B3390"/>
    <w:rsid w:val="000B3723"/>
    <w:rsid w:val="000B3742"/>
    <w:rsid w:val="000B7176"/>
    <w:rsid w:val="000C4CA4"/>
    <w:rsid w:val="000C7DC6"/>
    <w:rsid w:val="000D0524"/>
    <w:rsid w:val="000D0E1F"/>
    <w:rsid w:val="000D22DC"/>
    <w:rsid w:val="000D4A1D"/>
    <w:rsid w:val="000D6EFA"/>
    <w:rsid w:val="000D7FD2"/>
    <w:rsid w:val="000E0B9E"/>
    <w:rsid w:val="000E2EF3"/>
    <w:rsid w:val="000E4668"/>
    <w:rsid w:val="000E6B3E"/>
    <w:rsid w:val="000F155E"/>
    <w:rsid w:val="000F7525"/>
    <w:rsid w:val="000F77AE"/>
    <w:rsid w:val="00101924"/>
    <w:rsid w:val="00103D23"/>
    <w:rsid w:val="00105994"/>
    <w:rsid w:val="001072CD"/>
    <w:rsid w:val="0011348A"/>
    <w:rsid w:val="0012163C"/>
    <w:rsid w:val="00121BF5"/>
    <w:rsid w:val="0012623B"/>
    <w:rsid w:val="00126913"/>
    <w:rsid w:val="00127160"/>
    <w:rsid w:val="00127F4F"/>
    <w:rsid w:val="0013013B"/>
    <w:rsid w:val="00130CCE"/>
    <w:rsid w:val="0013342B"/>
    <w:rsid w:val="001344A5"/>
    <w:rsid w:val="00137BFC"/>
    <w:rsid w:val="00140AC8"/>
    <w:rsid w:val="001410A4"/>
    <w:rsid w:val="00142376"/>
    <w:rsid w:val="0014276E"/>
    <w:rsid w:val="00145DC1"/>
    <w:rsid w:val="00151795"/>
    <w:rsid w:val="00151E6F"/>
    <w:rsid w:val="0015225A"/>
    <w:rsid w:val="00152817"/>
    <w:rsid w:val="001563F0"/>
    <w:rsid w:val="00157020"/>
    <w:rsid w:val="00160046"/>
    <w:rsid w:val="00162AB2"/>
    <w:rsid w:val="00162D2D"/>
    <w:rsid w:val="00166B53"/>
    <w:rsid w:val="00166CC5"/>
    <w:rsid w:val="001675D8"/>
    <w:rsid w:val="001720D9"/>
    <w:rsid w:val="0017248D"/>
    <w:rsid w:val="00175478"/>
    <w:rsid w:val="00176080"/>
    <w:rsid w:val="00176C0B"/>
    <w:rsid w:val="00176CC2"/>
    <w:rsid w:val="001833EE"/>
    <w:rsid w:val="0018417F"/>
    <w:rsid w:val="0018440B"/>
    <w:rsid w:val="001908E6"/>
    <w:rsid w:val="00190A6A"/>
    <w:rsid w:val="00190ABB"/>
    <w:rsid w:val="001916E4"/>
    <w:rsid w:val="00192ECD"/>
    <w:rsid w:val="001937F5"/>
    <w:rsid w:val="001957C3"/>
    <w:rsid w:val="001965FF"/>
    <w:rsid w:val="00197A04"/>
    <w:rsid w:val="00197E81"/>
    <w:rsid w:val="001A08A4"/>
    <w:rsid w:val="001A245C"/>
    <w:rsid w:val="001A2864"/>
    <w:rsid w:val="001A3816"/>
    <w:rsid w:val="001A6049"/>
    <w:rsid w:val="001A64CC"/>
    <w:rsid w:val="001A66B9"/>
    <w:rsid w:val="001A6B10"/>
    <w:rsid w:val="001A6BE1"/>
    <w:rsid w:val="001B031F"/>
    <w:rsid w:val="001B1415"/>
    <w:rsid w:val="001B73E7"/>
    <w:rsid w:val="001C0CDD"/>
    <w:rsid w:val="001C3046"/>
    <w:rsid w:val="001C36DA"/>
    <w:rsid w:val="001C3DB1"/>
    <w:rsid w:val="001C5591"/>
    <w:rsid w:val="001C62E6"/>
    <w:rsid w:val="001C71D5"/>
    <w:rsid w:val="001C7CC5"/>
    <w:rsid w:val="001D0C73"/>
    <w:rsid w:val="001D141E"/>
    <w:rsid w:val="001D1DCB"/>
    <w:rsid w:val="001D337B"/>
    <w:rsid w:val="001D37C4"/>
    <w:rsid w:val="001D393C"/>
    <w:rsid w:val="001D3D89"/>
    <w:rsid w:val="001D7028"/>
    <w:rsid w:val="001E1ACA"/>
    <w:rsid w:val="001E1CE1"/>
    <w:rsid w:val="001E2A09"/>
    <w:rsid w:val="001E575F"/>
    <w:rsid w:val="001E5867"/>
    <w:rsid w:val="001E66D7"/>
    <w:rsid w:val="001E701C"/>
    <w:rsid w:val="001E752B"/>
    <w:rsid w:val="001E7DB2"/>
    <w:rsid w:val="001F11C8"/>
    <w:rsid w:val="001F599E"/>
    <w:rsid w:val="001F5C65"/>
    <w:rsid w:val="001F6371"/>
    <w:rsid w:val="001F6550"/>
    <w:rsid w:val="001F6690"/>
    <w:rsid w:val="001F7387"/>
    <w:rsid w:val="0020086A"/>
    <w:rsid w:val="0020299E"/>
    <w:rsid w:val="00203043"/>
    <w:rsid w:val="0020448C"/>
    <w:rsid w:val="00204D0C"/>
    <w:rsid w:val="00206EAC"/>
    <w:rsid w:val="00207542"/>
    <w:rsid w:val="002119E4"/>
    <w:rsid w:val="0021313D"/>
    <w:rsid w:val="002140E1"/>
    <w:rsid w:val="00214BD0"/>
    <w:rsid w:val="00215117"/>
    <w:rsid w:val="00216305"/>
    <w:rsid w:val="00220195"/>
    <w:rsid w:val="002209E2"/>
    <w:rsid w:val="00220B53"/>
    <w:rsid w:val="002217EA"/>
    <w:rsid w:val="002247E7"/>
    <w:rsid w:val="0022493B"/>
    <w:rsid w:val="002251C2"/>
    <w:rsid w:val="002262B5"/>
    <w:rsid w:val="00226E0A"/>
    <w:rsid w:val="00227098"/>
    <w:rsid w:val="00230806"/>
    <w:rsid w:val="0023098C"/>
    <w:rsid w:val="002340D6"/>
    <w:rsid w:val="0023466C"/>
    <w:rsid w:val="00234C6D"/>
    <w:rsid w:val="002402B3"/>
    <w:rsid w:val="00242B2D"/>
    <w:rsid w:val="00244EC0"/>
    <w:rsid w:val="00244FB7"/>
    <w:rsid w:val="00247384"/>
    <w:rsid w:val="00251339"/>
    <w:rsid w:val="00252C33"/>
    <w:rsid w:val="00252E79"/>
    <w:rsid w:val="00252EF6"/>
    <w:rsid w:val="00254F30"/>
    <w:rsid w:val="00256553"/>
    <w:rsid w:val="00256857"/>
    <w:rsid w:val="002569B9"/>
    <w:rsid w:val="002579F6"/>
    <w:rsid w:val="00257CEF"/>
    <w:rsid w:val="00257DCE"/>
    <w:rsid w:val="00264CCF"/>
    <w:rsid w:val="002651AC"/>
    <w:rsid w:val="00266492"/>
    <w:rsid w:val="00266C1D"/>
    <w:rsid w:val="002710AF"/>
    <w:rsid w:val="00271A1D"/>
    <w:rsid w:val="00272527"/>
    <w:rsid w:val="00272C7A"/>
    <w:rsid w:val="00274528"/>
    <w:rsid w:val="0027465A"/>
    <w:rsid w:val="0027523B"/>
    <w:rsid w:val="00275394"/>
    <w:rsid w:val="00275D49"/>
    <w:rsid w:val="002772E2"/>
    <w:rsid w:val="00277F68"/>
    <w:rsid w:val="002809D8"/>
    <w:rsid w:val="00280CA2"/>
    <w:rsid w:val="00284A32"/>
    <w:rsid w:val="00284A8F"/>
    <w:rsid w:val="00285A67"/>
    <w:rsid w:val="00285D97"/>
    <w:rsid w:val="00287DE6"/>
    <w:rsid w:val="002913C6"/>
    <w:rsid w:val="002956F5"/>
    <w:rsid w:val="00295945"/>
    <w:rsid w:val="00296F17"/>
    <w:rsid w:val="00297682"/>
    <w:rsid w:val="0029773E"/>
    <w:rsid w:val="00297F19"/>
    <w:rsid w:val="002A060C"/>
    <w:rsid w:val="002A0F70"/>
    <w:rsid w:val="002A1708"/>
    <w:rsid w:val="002A2773"/>
    <w:rsid w:val="002A291C"/>
    <w:rsid w:val="002A2C52"/>
    <w:rsid w:val="002A2CA0"/>
    <w:rsid w:val="002A32BA"/>
    <w:rsid w:val="002A32CE"/>
    <w:rsid w:val="002B0C7D"/>
    <w:rsid w:val="002B0D7E"/>
    <w:rsid w:val="002B2F80"/>
    <w:rsid w:val="002B6142"/>
    <w:rsid w:val="002B631F"/>
    <w:rsid w:val="002C0A12"/>
    <w:rsid w:val="002C34C9"/>
    <w:rsid w:val="002C3659"/>
    <w:rsid w:val="002C40C5"/>
    <w:rsid w:val="002C42DF"/>
    <w:rsid w:val="002C56C7"/>
    <w:rsid w:val="002C57A9"/>
    <w:rsid w:val="002D2F4E"/>
    <w:rsid w:val="002D2FAD"/>
    <w:rsid w:val="002D46D5"/>
    <w:rsid w:val="002D7AC0"/>
    <w:rsid w:val="002E0C99"/>
    <w:rsid w:val="002E1084"/>
    <w:rsid w:val="002E383B"/>
    <w:rsid w:val="002E6A7C"/>
    <w:rsid w:val="002E7787"/>
    <w:rsid w:val="002F1117"/>
    <w:rsid w:val="002F16DA"/>
    <w:rsid w:val="002F3071"/>
    <w:rsid w:val="002F3276"/>
    <w:rsid w:val="002F3B3A"/>
    <w:rsid w:val="002F3E42"/>
    <w:rsid w:val="002F4838"/>
    <w:rsid w:val="002F495B"/>
    <w:rsid w:val="003028FB"/>
    <w:rsid w:val="00302F8A"/>
    <w:rsid w:val="00305790"/>
    <w:rsid w:val="00306995"/>
    <w:rsid w:val="00306D27"/>
    <w:rsid w:val="00307A08"/>
    <w:rsid w:val="0031093A"/>
    <w:rsid w:val="0031149F"/>
    <w:rsid w:val="0031246F"/>
    <w:rsid w:val="00313D4B"/>
    <w:rsid w:val="003151D8"/>
    <w:rsid w:val="003160CC"/>
    <w:rsid w:val="00316C14"/>
    <w:rsid w:val="00317E20"/>
    <w:rsid w:val="003200FC"/>
    <w:rsid w:val="003236D2"/>
    <w:rsid w:val="00323E69"/>
    <w:rsid w:val="00326851"/>
    <w:rsid w:val="00326D2A"/>
    <w:rsid w:val="00327663"/>
    <w:rsid w:val="00327C0E"/>
    <w:rsid w:val="00330809"/>
    <w:rsid w:val="00332AFD"/>
    <w:rsid w:val="00333545"/>
    <w:rsid w:val="003357BA"/>
    <w:rsid w:val="00335A4D"/>
    <w:rsid w:val="00336391"/>
    <w:rsid w:val="00343FBF"/>
    <w:rsid w:val="003457F4"/>
    <w:rsid w:val="003457F5"/>
    <w:rsid w:val="00345FDA"/>
    <w:rsid w:val="00346FCC"/>
    <w:rsid w:val="00351050"/>
    <w:rsid w:val="00354C97"/>
    <w:rsid w:val="00362241"/>
    <w:rsid w:val="00362D9A"/>
    <w:rsid w:val="003673FF"/>
    <w:rsid w:val="00370444"/>
    <w:rsid w:val="003730FD"/>
    <w:rsid w:val="00374185"/>
    <w:rsid w:val="00376A77"/>
    <w:rsid w:val="00377A82"/>
    <w:rsid w:val="00380684"/>
    <w:rsid w:val="0038093C"/>
    <w:rsid w:val="00380BCE"/>
    <w:rsid w:val="00380DB7"/>
    <w:rsid w:val="003840EE"/>
    <w:rsid w:val="003847BE"/>
    <w:rsid w:val="0038660D"/>
    <w:rsid w:val="00394AD5"/>
    <w:rsid w:val="003969F5"/>
    <w:rsid w:val="003A2A0D"/>
    <w:rsid w:val="003A5288"/>
    <w:rsid w:val="003A5AD5"/>
    <w:rsid w:val="003A6D1D"/>
    <w:rsid w:val="003B614F"/>
    <w:rsid w:val="003B674A"/>
    <w:rsid w:val="003C0527"/>
    <w:rsid w:val="003C05E1"/>
    <w:rsid w:val="003C0F76"/>
    <w:rsid w:val="003C110A"/>
    <w:rsid w:val="003C333B"/>
    <w:rsid w:val="003C3B33"/>
    <w:rsid w:val="003C4091"/>
    <w:rsid w:val="003D10E3"/>
    <w:rsid w:val="003D262E"/>
    <w:rsid w:val="003D3FE5"/>
    <w:rsid w:val="003D5340"/>
    <w:rsid w:val="003D7EEF"/>
    <w:rsid w:val="003E0968"/>
    <w:rsid w:val="003E2170"/>
    <w:rsid w:val="003E2FF3"/>
    <w:rsid w:val="003E39BD"/>
    <w:rsid w:val="003E39F2"/>
    <w:rsid w:val="003E480B"/>
    <w:rsid w:val="003E61C1"/>
    <w:rsid w:val="003E7DC0"/>
    <w:rsid w:val="003F1C6F"/>
    <w:rsid w:val="003F1FBF"/>
    <w:rsid w:val="003F3BA3"/>
    <w:rsid w:val="003F4742"/>
    <w:rsid w:val="003F5EA6"/>
    <w:rsid w:val="004036D9"/>
    <w:rsid w:val="00407469"/>
    <w:rsid w:val="00407A16"/>
    <w:rsid w:val="00411FAE"/>
    <w:rsid w:val="004132EE"/>
    <w:rsid w:val="004143DD"/>
    <w:rsid w:val="00414F55"/>
    <w:rsid w:val="004208BB"/>
    <w:rsid w:val="00425103"/>
    <w:rsid w:val="00431F75"/>
    <w:rsid w:val="00433B5C"/>
    <w:rsid w:val="00435D00"/>
    <w:rsid w:val="00436CF7"/>
    <w:rsid w:val="004377C6"/>
    <w:rsid w:val="0044136E"/>
    <w:rsid w:val="00441C75"/>
    <w:rsid w:val="00441F5C"/>
    <w:rsid w:val="0044378B"/>
    <w:rsid w:val="00444666"/>
    <w:rsid w:val="00445839"/>
    <w:rsid w:val="00451A69"/>
    <w:rsid w:val="00452142"/>
    <w:rsid w:val="00453027"/>
    <w:rsid w:val="00455790"/>
    <w:rsid w:val="00456907"/>
    <w:rsid w:val="00456C45"/>
    <w:rsid w:val="00457C87"/>
    <w:rsid w:val="00460198"/>
    <w:rsid w:val="004603B1"/>
    <w:rsid w:val="00460B34"/>
    <w:rsid w:val="004614EF"/>
    <w:rsid w:val="00464E27"/>
    <w:rsid w:val="00466224"/>
    <w:rsid w:val="00467916"/>
    <w:rsid w:val="00467E49"/>
    <w:rsid w:val="00472322"/>
    <w:rsid w:val="00476ED3"/>
    <w:rsid w:val="00477BFD"/>
    <w:rsid w:val="004848A7"/>
    <w:rsid w:val="0048556C"/>
    <w:rsid w:val="00486BA0"/>
    <w:rsid w:val="00487471"/>
    <w:rsid w:val="004901CF"/>
    <w:rsid w:val="00493C9C"/>
    <w:rsid w:val="00493FA0"/>
    <w:rsid w:val="004A2365"/>
    <w:rsid w:val="004A47EC"/>
    <w:rsid w:val="004A4863"/>
    <w:rsid w:val="004A4FB4"/>
    <w:rsid w:val="004A77F1"/>
    <w:rsid w:val="004A7C79"/>
    <w:rsid w:val="004A7F12"/>
    <w:rsid w:val="004B2377"/>
    <w:rsid w:val="004B2CB9"/>
    <w:rsid w:val="004B71DF"/>
    <w:rsid w:val="004C1020"/>
    <w:rsid w:val="004C28D2"/>
    <w:rsid w:val="004C559E"/>
    <w:rsid w:val="004C7746"/>
    <w:rsid w:val="004D1334"/>
    <w:rsid w:val="004D2ABD"/>
    <w:rsid w:val="004D3A24"/>
    <w:rsid w:val="004E0E0B"/>
    <w:rsid w:val="004E11EC"/>
    <w:rsid w:val="004E12D0"/>
    <w:rsid w:val="004E265D"/>
    <w:rsid w:val="004E294C"/>
    <w:rsid w:val="004E2D0A"/>
    <w:rsid w:val="004E32B3"/>
    <w:rsid w:val="004E32BB"/>
    <w:rsid w:val="004E32F1"/>
    <w:rsid w:val="004E4FB2"/>
    <w:rsid w:val="004E5CE2"/>
    <w:rsid w:val="004E5F76"/>
    <w:rsid w:val="004E6744"/>
    <w:rsid w:val="004E7690"/>
    <w:rsid w:val="004F03D8"/>
    <w:rsid w:val="004F0833"/>
    <w:rsid w:val="004F0C5C"/>
    <w:rsid w:val="004F2AFB"/>
    <w:rsid w:val="004F35A1"/>
    <w:rsid w:val="004F43A0"/>
    <w:rsid w:val="004F47C8"/>
    <w:rsid w:val="005024B4"/>
    <w:rsid w:val="00502DB8"/>
    <w:rsid w:val="005033FD"/>
    <w:rsid w:val="005037A6"/>
    <w:rsid w:val="0050565B"/>
    <w:rsid w:val="00507AD1"/>
    <w:rsid w:val="00507B7B"/>
    <w:rsid w:val="00510BC4"/>
    <w:rsid w:val="00511D5D"/>
    <w:rsid w:val="005136D6"/>
    <w:rsid w:val="00516EA7"/>
    <w:rsid w:val="00520600"/>
    <w:rsid w:val="00521E98"/>
    <w:rsid w:val="00522D12"/>
    <w:rsid w:val="00523F3F"/>
    <w:rsid w:val="005274FC"/>
    <w:rsid w:val="0052759E"/>
    <w:rsid w:val="0053298F"/>
    <w:rsid w:val="00533B5A"/>
    <w:rsid w:val="00534A20"/>
    <w:rsid w:val="00537777"/>
    <w:rsid w:val="00537D76"/>
    <w:rsid w:val="005400EA"/>
    <w:rsid w:val="005415F0"/>
    <w:rsid w:val="00541AEA"/>
    <w:rsid w:val="00543ED3"/>
    <w:rsid w:val="00544108"/>
    <w:rsid w:val="005477D2"/>
    <w:rsid w:val="00552F32"/>
    <w:rsid w:val="00554CE4"/>
    <w:rsid w:val="00555D24"/>
    <w:rsid w:val="00556B1F"/>
    <w:rsid w:val="00557E6D"/>
    <w:rsid w:val="005618A8"/>
    <w:rsid w:val="00562AE0"/>
    <w:rsid w:val="00564C28"/>
    <w:rsid w:val="00564E9B"/>
    <w:rsid w:val="005656DB"/>
    <w:rsid w:val="0056594A"/>
    <w:rsid w:val="00565B96"/>
    <w:rsid w:val="00566FBC"/>
    <w:rsid w:val="0057001D"/>
    <w:rsid w:val="00573BAE"/>
    <w:rsid w:val="00574F44"/>
    <w:rsid w:val="0057598C"/>
    <w:rsid w:val="00575B25"/>
    <w:rsid w:val="00575F0A"/>
    <w:rsid w:val="00575FE1"/>
    <w:rsid w:val="005765EC"/>
    <w:rsid w:val="00581904"/>
    <w:rsid w:val="005837EE"/>
    <w:rsid w:val="00583AA8"/>
    <w:rsid w:val="0058435A"/>
    <w:rsid w:val="0058489F"/>
    <w:rsid w:val="00584A52"/>
    <w:rsid w:val="005861C2"/>
    <w:rsid w:val="00586FB0"/>
    <w:rsid w:val="00591455"/>
    <w:rsid w:val="005914EB"/>
    <w:rsid w:val="00591E84"/>
    <w:rsid w:val="005922CD"/>
    <w:rsid w:val="00592B2E"/>
    <w:rsid w:val="00594300"/>
    <w:rsid w:val="00594821"/>
    <w:rsid w:val="00594E9C"/>
    <w:rsid w:val="00595831"/>
    <w:rsid w:val="00596C01"/>
    <w:rsid w:val="005A050F"/>
    <w:rsid w:val="005A2687"/>
    <w:rsid w:val="005A2CF0"/>
    <w:rsid w:val="005A45FC"/>
    <w:rsid w:val="005A5FCB"/>
    <w:rsid w:val="005B1884"/>
    <w:rsid w:val="005B1BB9"/>
    <w:rsid w:val="005B2363"/>
    <w:rsid w:val="005B2AC6"/>
    <w:rsid w:val="005B6C85"/>
    <w:rsid w:val="005C0B4C"/>
    <w:rsid w:val="005C1EB3"/>
    <w:rsid w:val="005C32D0"/>
    <w:rsid w:val="005C5B7E"/>
    <w:rsid w:val="005C6E20"/>
    <w:rsid w:val="005C7FDA"/>
    <w:rsid w:val="005D27C1"/>
    <w:rsid w:val="005D3C77"/>
    <w:rsid w:val="005D45CD"/>
    <w:rsid w:val="005D5794"/>
    <w:rsid w:val="005D7AB8"/>
    <w:rsid w:val="005E10EC"/>
    <w:rsid w:val="005E415D"/>
    <w:rsid w:val="005E57FE"/>
    <w:rsid w:val="005E723C"/>
    <w:rsid w:val="005F0409"/>
    <w:rsid w:val="005F05B8"/>
    <w:rsid w:val="005F0A6E"/>
    <w:rsid w:val="005F3B3C"/>
    <w:rsid w:val="005F510A"/>
    <w:rsid w:val="005F76B7"/>
    <w:rsid w:val="006000C2"/>
    <w:rsid w:val="00600CD3"/>
    <w:rsid w:val="00602959"/>
    <w:rsid w:val="00611377"/>
    <w:rsid w:val="00612643"/>
    <w:rsid w:val="00614DC0"/>
    <w:rsid w:val="00615532"/>
    <w:rsid w:val="006164E2"/>
    <w:rsid w:val="00616B4C"/>
    <w:rsid w:val="00620AEF"/>
    <w:rsid w:val="00622CC9"/>
    <w:rsid w:val="0062485B"/>
    <w:rsid w:val="0062582F"/>
    <w:rsid w:val="006258CC"/>
    <w:rsid w:val="00626A13"/>
    <w:rsid w:val="006306AE"/>
    <w:rsid w:val="00634CF2"/>
    <w:rsid w:val="00635686"/>
    <w:rsid w:val="006377CB"/>
    <w:rsid w:val="00637D43"/>
    <w:rsid w:val="006404D8"/>
    <w:rsid w:val="00640830"/>
    <w:rsid w:val="00641605"/>
    <w:rsid w:val="0064295C"/>
    <w:rsid w:val="006446CD"/>
    <w:rsid w:val="00644FA2"/>
    <w:rsid w:val="00645BFB"/>
    <w:rsid w:val="00646CC9"/>
    <w:rsid w:val="00647939"/>
    <w:rsid w:val="0065074A"/>
    <w:rsid w:val="006527AF"/>
    <w:rsid w:val="0065293A"/>
    <w:rsid w:val="0065507F"/>
    <w:rsid w:val="006553C8"/>
    <w:rsid w:val="00657A53"/>
    <w:rsid w:val="006623E2"/>
    <w:rsid w:val="00662A2E"/>
    <w:rsid w:val="00662B72"/>
    <w:rsid w:val="00664058"/>
    <w:rsid w:val="00664F07"/>
    <w:rsid w:val="0066795F"/>
    <w:rsid w:val="00667E62"/>
    <w:rsid w:val="00670037"/>
    <w:rsid w:val="00670938"/>
    <w:rsid w:val="0067109D"/>
    <w:rsid w:val="00671424"/>
    <w:rsid w:val="00672FB6"/>
    <w:rsid w:val="00673C0B"/>
    <w:rsid w:val="006740E3"/>
    <w:rsid w:val="00676016"/>
    <w:rsid w:val="00676104"/>
    <w:rsid w:val="00676708"/>
    <w:rsid w:val="00677437"/>
    <w:rsid w:val="0068335D"/>
    <w:rsid w:val="00684C23"/>
    <w:rsid w:val="00685246"/>
    <w:rsid w:val="00685F9C"/>
    <w:rsid w:val="006864CB"/>
    <w:rsid w:val="0068697E"/>
    <w:rsid w:val="0069396D"/>
    <w:rsid w:val="00693B30"/>
    <w:rsid w:val="00693C07"/>
    <w:rsid w:val="006940BE"/>
    <w:rsid w:val="00695A42"/>
    <w:rsid w:val="00696183"/>
    <w:rsid w:val="00696463"/>
    <w:rsid w:val="0069742C"/>
    <w:rsid w:val="006975A6"/>
    <w:rsid w:val="00697BFF"/>
    <w:rsid w:val="006A3C70"/>
    <w:rsid w:val="006A3EA4"/>
    <w:rsid w:val="006A4001"/>
    <w:rsid w:val="006A57BE"/>
    <w:rsid w:val="006A71E1"/>
    <w:rsid w:val="006B23CB"/>
    <w:rsid w:val="006B367F"/>
    <w:rsid w:val="006B4069"/>
    <w:rsid w:val="006B4C8F"/>
    <w:rsid w:val="006B60D0"/>
    <w:rsid w:val="006B61E9"/>
    <w:rsid w:val="006B6D00"/>
    <w:rsid w:val="006B7A75"/>
    <w:rsid w:val="006B7C64"/>
    <w:rsid w:val="006C176D"/>
    <w:rsid w:val="006C179B"/>
    <w:rsid w:val="006C2F5E"/>
    <w:rsid w:val="006C303D"/>
    <w:rsid w:val="006C63A1"/>
    <w:rsid w:val="006D2440"/>
    <w:rsid w:val="006D2BC7"/>
    <w:rsid w:val="006D3324"/>
    <w:rsid w:val="006D3E7E"/>
    <w:rsid w:val="006E0E7C"/>
    <w:rsid w:val="006E24E6"/>
    <w:rsid w:val="006E50DB"/>
    <w:rsid w:val="006E60FC"/>
    <w:rsid w:val="006F0C36"/>
    <w:rsid w:val="006F252A"/>
    <w:rsid w:val="006F2D67"/>
    <w:rsid w:val="006F4173"/>
    <w:rsid w:val="006F5628"/>
    <w:rsid w:val="006F6CE0"/>
    <w:rsid w:val="00703E8B"/>
    <w:rsid w:val="0070422F"/>
    <w:rsid w:val="0071002E"/>
    <w:rsid w:val="00711261"/>
    <w:rsid w:val="0071399C"/>
    <w:rsid w:val="00713B99"/>
    <w:rsid w:val="00713F2D"/>
    <w:rsid w:val="00714E1C"/>
    <w:rsid w:val="00715D62"/>
    <w:rsid w:val="00715E45"/>
    <w:rsid w:val="00717E61"/>
    <w:rsid w:val="007244B7"/>
    <w:rsid w:val="00724ABC"/>
    <w:rsid w:val="0072566E"/>
    <w:rsid w:val="00725963"/>
    <w:rsid w:val="0072596B"/>
    <w:rsid w:val="007265CC"/>
    <w:rsid w:val="0073182C"/>
    <w:rsid w:val="00734974"/>
    <w:rsid w:val="00736EC4"/>
    <w:rsid w:val="007378E5"/>
    <w:rsid w:val="0074002C"/>
    <w:rsid w:val="00740059"/>
    <w:rsid w:val="00740365"/>
    <w:rsid w:val="00740B10"/>
    <w:rsid w:val="00741A3D"/>
    <w:rsid w:val="00741EB4"/>
    <w:rsid w:val="00741FFF"/>
    <w:rsid w:val="00743F88"/>
    <w:rsid w:val="007445B8"/>
    <w:rsid w:val="00746482"/>
    <w:rsid w:val="0075022E"/>
    <w:rsid w:val="00752ED8"/>
    <w:rsid w:val="007532E2"/>
    <w:rsid w:val="007576F6"/>
    <w:rsid w:val="00757832"/>
    <w:rsid w:val="00761817"/>
    <w:rsid w:val="0076199F"/>
    <w:rsid w:val="007620D3"/>
    <w:rsid w:val="007623C7"/>
    <w:rsid w:val="00767798"/>
    <w:rsid w:val="007712F9"/>
    <w:rsid w:val="0077135E"/>
    <w:rsid w:val="00773821"/>
    <w:rsid w:val="00774F87"/>
    <w:rsid w:val="007811C9"/>
    <w:rsid w:val="00781382"/>
    <w:rsid w:val="00783F87"/>
    <w:rsid w:val="007842EB"/>
    <w:rsid w:val="00785889"/>
    <w:rsid w:val="0079015B"/>
    <w:rsid w:val="007914AE"/>
    <w:rsid w:val="00793B3D"/>
    <w:rsid w:val="00797E97"/>
    <w:rsid w:val="007A0971"/>
    <w:rsid w:val="007A0989"/>
    <w:rsid w:val="007A1106"/>
    <w:rsid w:val="007A4210"/>
    <w:rsid w:val="007A4832"/>
    <w:rsid w:val="007A5A30"/>
    <w:rsid w:val="007A7934"/>
    <w:rsid w:val="007B002A"/>
    <w:rsid w:val="007B1915"/>
    <w:rsid w:val="007B483E"/>
    <w:rsid w:val="007B5942"/>
    <w:rsid w:val="007B5B77"/>
    <w:rsid w:val="007B5D10"/>
    <w:rsid w:val="007C052F"/>
    <w:rsid w:val="007C35C1"/>
    <w:rsid w:val="007C3E72"/>
    <w:rsid w:val="007C407E"/>
    <w:rsid w:val="007C5CEC"/>
    <w:rsid w:val="007C6492"/>
    <w:rsid w:val="007C6AF7"/>
    <w:rsid w:val="007D2C3B"/>
    <w:rsid w:val="007D4342"/>
    <w:rsid w:val="007D5643"/>
    <w:rsid w:val="007D783F"/>
    <w:rsid w:val="007D7BDA"/>
    <w:rsid w:val="007E0862"/>
    <w:rsid w:val="007E19D7"/>
    <w:rsid w:val="007E364B"/>
    <w:rsid w:val="007F14C8"/>
    <w:rsid w:val="007F20D8"/>
    <w:rsid w:val="007F23E2"/>
    <w:rsid w:val="007F25E6"/>
    <w:rsid w:val="007F26B2"/>
    <w:rsid w:val="007F3328"/>
    <w:rsid w:val="007F3970"/>
    <w:rsid w:val="007F4445"/>
    <w:rsid w:val="007F4BA9"/>
    <w:rsid w:val="007F4C53"/>
    <w:rsid w:val="007F53D4"/>
    <w:rsid w:val="007F5CF5"/>
    <w:rsid w:val="007F76C2"/>
    <w:rsid w:val="00800E37"/>
    <w:rsid w:val="0080398C"/>
    <w:rsid w:val="00803B03"/>
    <w:rsid w:val="008046A8"/>
    <w:rsid w:val="00814622"/>
    <w:rsid w:val="008150B3"/>
    <w:rsid w:val="00817D04"/>
    <w:rsid w:val="0082155C"/>
    <w:rsid w:val="008225C9"/>
    <w:rsid w:val="00822C65"/>
    <w:rsid w:val="008234DD"/>
    <w:rsid w:val="00823B20"/>
    <w:rsid w:val="00824E0B"/>
    <w:rsid w:val="008261B8"/>
    <w:rsid w:val="0082765A"/>
    <w:rsid w:val="00831DD8"/>
    <w:rsid w:val="008325A8"/>
    <w:rsid w:val="008327B1"/>
    <w:rsid w:val="008336E9"/>
    <w:rsid w:val="00834B62"/>
    <w:rsid w:val="0083583E"/>
    <w:rsid w:val="00835E46"/>
    <w:rsid w:val="00836307"/>
    <w:rsid w:val="00836ED2"/>
    <w:rsid w:val="00837A12"/>
    <w:rsid w:val="00837EDE"/>
    <w:rsid w:val="00840958"/>
    <w:rsid w:val="00841145"/>
    <w:rsid w:val="00843343"/>
    <w:rsid w:val="00843F6F"/>
    <w:rsid w:val="008442CA"/>
    <w:rsid w:val="008459D9"/>
    <w:rsid w:val="00846467"/>
    <w:rsid w:val="00851178"/>
    <w:rsid w:val="00851F7B"/>
    <w:rsid w:val="00853518"/>
    <w:rsid w:val="00853CDB"/>
    <w:rsid w:val="008545DC"/>
    <w:rsid w:val="0085588F"/>
    <w:rsid w:val="00855BB9"/>
    <w:rsid w:val="008613EA"/>
    <w:rsid w:val="00861581"/>
    <w:rsid w:val="008621B0"/>
    <w:rsid w:val="00862BCE"/>
    <w:rsid w:val="00864738"/>
    <w:rsid w:val="008652F0"/>
    <w:rsid w:val="00870860"/>
    <w:rsid w:val="00876DAB"/>
    <w:rsid w:val="00881A84"/>
    <w:rsid w:val="00882442"/>
    <w:rsid w:val="00883B5C"/>
    <w:rsid w:val="00884810"/>
    <w:rsid w:val="00884D92"/>
    <w:rsid w:val="008857A5"/>
    <w:rsid w:val="00885944"/>
    <w:rsid w:val="00885CE6"/>
    <w:rsid w:val="00885E1E"/>
    <w:rsid w:val="00886E66"/>
    <w:rsid w:val="00887325"/>
    <w:rsid w:val="008877F5"/>
    <w:rsid w:val="0088796A"/>
    <w:rsid w:val="00887C14"/>
    <w:rsid w:val="008904A7"/>
    <w:rsid w:val="008922B4"/>
    <w:rsid w:val="008929FC"/>
    <w:rsid w:val="00893040"/>
    <w:rsid w:val="008932E6"/>
    <w:rsid w:val="00895EFD"/>
    <w:rsid w:val="00896043"/>
    <w:rsid w:val="008972A6"/>
    <w:rsid w:val="00897913"/>
    <w:rsid w:val="008A2D80"/>
    <w:rsid w:val="008A42B6"/>
    <w:rsid w:val="008A4795"/>
    <w:rsid w:val="008A7C6E"/>
    <w:rsid w:val="008B0C49"/>
    <w:rsid w:val="008B19E3"/>
    <w:rsid w:val="008B4E47"/>
    <w:rsid w:val="008B6E8E"/>
    <w:rsid w:val="008C41CE"/>
    <w:rsid w:val="008C6B8C"/>
    <w:rsid w:val="008C70E5"/>
    <w:rsid w:val="008D3DEA"/>
    <w:rsid w:val="008D3F45"/>
    <w:rsid w:val="008D5409"/>
    <w:rsid w:val="008D5DA5"/>
    <w:rsid w:val="008D5E78"/>
    <w:rsid w:val="008D72DE"/>
    <w:rsid w:val="008D7AFB"/>
    <w:rsid w:val="008D7FB6"/>
    <w:rsid w:val="008E14B5"/>
    <w:rsid w:val="008E64C5"/>
    <w:rsid w:val="008E72E9"/>
    <w:rsid w:val="008E747F"/>
    <w:rsid w:val="008F0539"/>
    <w:rsid w:val="008F176B"/>
    <w:rsid w:val="008F1C2B"/>
    <w:rsid w:val="008F1C7B"/>
    <w:rsid w:val="008F3079"/>
    <w:rsid w:val="008F4EDA"/>
    <w:rsid w:val="008F5452"/>
    <w:rsid w:val="008F7730"/>
    <w:rsid w:val="00901822"/>
    <w:rsid w:val="00903061"/>
    <w:rsid w:val="00903340"/>
    <w:rsid w:val="009035FF"/>
    <w:rsid w:val="00905465"/>
    <w:rsid w:val="009061FE"/>
    <w:rsid w:val="00906F89"/>
    <w:rsid w:val="00911137"/>
    <w:rsid w:val="009119F2"/>
    <w:rsid w:val="009124D2"/>
    <w:rsid w:val="00913A44"/>
    <w:rsid w:val="00914509"/>
    <w:rsid w:val="0091676C"/>
    <w:rsid w:val="00916826"/>
    <w:rsid w:val="00916DAA"/>
    <w:rsid w:val="009237A0"/>
    <w:rsid w:val="00925426"/>
    <w:rsid w:val="00927309"/>
    <w:rsid w:val="00927E0A"/>
    <w:rsid w:val="00930E4C"/>
    <w:rsid w:val="00931912"/>
    <w:rsid w:val="0093277A"/>
    <w:rsid w:val="00933113"/>
    <w:rsid w:val="00934394"/>
    <w:rsid w:val="00935A03"/>
    <w:rsid w:val="009367D6"/>
    <w:rsid w:val="009443C5"/>
    <w:rsid w:val="0094477C"/>
    <w:rsid w:val="00951EA5"/>
    <w:rsid w:val="00953DBA"/>
    <w:rsid w:val="00954591"/>
    <w:rsid w:val="00957016"/>
    <w:rsid w:val="009575DD"/>
    <w:rsid w:val="009616F9"/>
    <w:rsid w:val="009621F6"/>
    <w:rsid w:val="00963CF5"/>
    <w:rsid w:val="009640A4"/>
    <w:rsid w:val="009644DF"/>
    <w:rsid w:val="00965A27"/>
    <w:rsid w:val="009702F8"/>
    <w:rsid w:val="009730D7"/>
    <w:rsid w:val="009741B2"/>
    <w:rsid w:val="009741D2"/>
    <w:rsid w:val="00974418"/>
    <w:rsid w:val="00975341"/>
    <w:rsid w:val="00975AE9"/>
    <w:rsid w:val="00977107"/>
    <w:rsid w:val="00977B90"/>
    <w:rsid w:val="00977F6C"/>
    <w:rsid w:val="009808B6"/>
    <w:rsid w:val="00981304"/>
    <w:rsid w:val="00981D1D"/>
    <w:rsid w:val="00982723"/>
    <w:rsid w:val="00983DF9"/>
    <w:rsid w:val="00984337"/>
    <w:rsid w:val="009850A6"/>
    <w:rsid w:val="009850D9"/>
    <w:rsid w:val="00985335"/>
    <w:rsid w:val="00990538"/>
    <w:rsid w:val="00993214"/>
    <w:rsid w:val="00994250"/>
    <w:rsid w:val="00994D29"/>
    <w:rsid w:val="00996154"/>
    <w:rsid w:val="009A44CC"/>
    <w:rsid w:val="009A7855"/>
    <w:rsid w:val="009A78AF"/>
    <w:rsid w:val="009B2087"/>
    <w:rsid w:val="009B2985"/>
    <w:rsid w:val="009B3634"/>
    <w:rsid w:val="009B3E47"/>
    <w:rsid w:val="009B407C"/>
    <w:rsid w:val="009B429B"/>
    <w:rsid w:val="009B5387"/>
    <w:rsid w:val="009B5DD0"/>
    <w:rsid w:val="009C0CB8"/>
    <w:rsid w:val="009C103D"/>
    <w:rsid w:val="009C1E3C"/>
    <w:rsid w:val="009C2F83"/>
    <w:rsid w:val="009C35FF"/>
    <w:rsid w:val="009D1198"/>
    <w:rsid w:val="009D6E5B"/>
    <w:rsid w:val="009D727E"/>
    <w:rsid w:val="009D7DBA"/>
    <w:rsid w:val="009E1049"/>
    <w:rsid w:val="009E29B5"/>
    <w:rsid w:val="009E691F"/>
    <w:rsid w:val="009F14C3"/>
    <w:rsid w:val="009F1AB2"/>
    <w:rsid w:val="009F1B19"/>
    <w:rsid w:val="009F1CB2"/>
    <w:rsid w:val="009F3931"/>
    <w:rsid w:val="009F3CDD"/>
    <w:rsid w:val="009F52CE"/>
    <w:rsid w:val="009F56D2"/>
    <w:rsid w:val="009F5A2E"/>
    <w:rsid w:val="009F5CAE"/>
    <w:rsid w:val="009F6628"/>
    <w:rsid w:val="00A00A0C"/>
    <w:rsid w:val="00A04583"/>
    <w:rsid w:val="00A06200"/>
    <w:rsid w:val="00A07F16"/>
    <w:rsid w:val="00A10B16"/>
    <w:rsid w:val="00A11283"/>
    <w:rsid w:val="00A133DF"/>
    <w:rsid w:val="00A142AF"/>
    <w:rsid w:val="00A146BA"/>
    <w:rsid w:val="00A14784"/>
    <w:rsid w:val="00A175FF"/>
    <w:rsid w:val="00A17F83"/>
    <w:rsid w:val="00A221F4"/>
    <w:rsid w:val="00A25E2D"/>
    <w:rsid w:val="00A2766B"/>
    <w:rsid w:val="00A30DC3"/>
    <w:rsid w:val="00A314CB"/>
    <w:rsid w:val="00A32773"/>
    <w:rsid w:val="00A3521D"/>
    <w:rsid w:val="00A36792"/>
    <w:rsid w:val="00A36EC9"/>
    <w:rsid w:val="00A40551"/>
    <w:rsid w:val="00A4078A"/>
    <w:rsid w:val="00A41220"/>
    <w:rsid w:val="00A430EB"/>
    <w:rsid w:val="00A47A90"/>
    <w:rsid w:val="00A553BA"/>
    <w:rsid w:val="00A560FB"/>
    <w:rsid w:val="00A5635C"/>
    <w:rsid w:val="00A63C09"/>
    <w:rsid w:val="00A63DF6"/>
    <w:rsid w:val="00A67139"/>
    <w:rsid w:val="00A7030B"/>
    <w:rsid w:val="00A732D4"/>
    <w:rsid w:val="00A734F3"/>
    <w:rsid w:val="00A73A95"/>
    <w:rsid w:val="00A73D2A"/>
    <w:rsid w:val="00A766DA"/>
    <w:rsid w:val="00A77CE8"/>
    <w:rsid w:val="00A82654"/>
    <w:rsid w:val="00A839FD"/>
    <w:rsid w:val="00A8453F"/>
    <w:rsid w:val="00A8466C"/>
    <w:rsid w:val="00A858BE"/>
    <w:rsid w:val="00A86028"/>
    <w:rsid w:val="00A86DAF"/>
    <w:rsid w:val="00A873A7"/>
    <w:rsid w:val="00A9230F"/>
    <w:rsid w:val="00A927B9"/>
    <w:rsid w:val="00A943F1"/>
    <w:rsid w:val="00A95FF1"/>
    <w:rsid w:val="00A96148"/>
    <w:rsid w:val="00AA3B7A"/>
    <w:rsid w:val="00AA3F65"/>
    <w:rsid w:val="00AA58C9"/>
    <w:rsid w:val="00AA7753"/>
    <w:rsid w:val="00AA7C1F"/>
    <w:rsid w:val="00AB0FDE"/>
    <w:rsid w:val="00AB171F"/>
    <w:rsid w:val="00AB1A44"/>
    <w:rsid w:val="00AB4392"/>
    <w:rsid w:val="00AB6B4E"/>
    <w:rsid w:val="00AC0581"/>
    <w:rsid w:val="00AC066F"/>
    <w:rsid w:val="00AC089D"/>
    <w:rsid w:val="00AC3069"/>
    <w:rsid w:val="00AC348B"/>
    <w:rsid w:val="00AC4A03"/>
    <w:rsid w:val="00AC5F2B"/>
    <w:rsid w:val="00AC63C6"/>
    <w:rsid w:val="00AC64B9"/>
    <w:rsid w:val="00AC6F0F"/>
    <w:rsid w:val="00AD01E0"/>
    <w:rsid w:val="00AD19BC"/>
    <w:rsid w:val="00AD3CF3"/>
    <w:rsid w:val="00AD4C3E"/>
    <w:rsid w:val="00AD686B"/>
    <w:rsid w:val="00AD6A22"/>
    <w:rsid w:val="00AE0403"/>
    <w:rsid w:val="00AE0F7D"/>
    <w:rsid w:val="00AE1B81"/>
    <w:rsid w:val="00AE2609"/>
    <w:rsid w:val="00AE5E85"/>
    <w:rsid w:val="00AF2C17"/>
    <w:rsid w:val="00AF3D41"/>
    <w:rsid w:val="00AF7741"/>
    <w:rsid w:val="00B01117"/>
    <w:rsid w:val="00B01B35"/>
    <w:rsid w:val="00B03AFB"/>
    <w:rsid w:val="00B111F7"/>
    <w:rsid w:val="00B12660"/>
    <w:rsid w:val="00B135E3"/>
    <w:rsid w:val="00B13804"/>
    <w:rsid w:val="00B13A70"/>
    <w:rsid w:val="00B13CFF"/>
    <w:rsid w:val="00B22BF2"/>
    <w:rsid w:val="00B262F7"/>
    <w:rsid w:val="00B305E6"/>
    <w:rsid w:val="00B33557"/>
    <w:rsid w:val="00B34252"/>
    <w:rsid w:val="00B34BD6"/>
    <w:rsid w:val="00B357BF"/>
    <w:rsid w:val="00B36CE0"/>
    <w:rsid w:val="00B37DFD"/>
    <w:rsid w:val="00B41815"/>
    <w:rsid w:val="00B42C27"/>
    <w:rsid w:val="00B43349"/>
    <w:rsid w:val="00B441AC"/>
    <w:rsid w:val="00B44515"/>
    <w:rsid w:val="00B446A7"/>
    <w:rsid w:val="00B47DF1"/>
    <w:rsid w:val="00B527A9"/>
    <w:rsid w:val="00B53A70"/>
    <w:rsid w:val="00B6019F"/>
    <w:rsid w:val="00B60939"/>
    <w:rsid w:val="00B60A8F"/>
    <w:rsid w:val="00B614F5"/>
    <w:rsid w:val="00B63359"/>
    <w:rsid w:val="00B64C15"/>
    <w:rsid w:val="00B659D6"/>
    <w:rsid w:val="00B6640F"/>
    <w:rsid w:val="00B709B2"/>
    <w:rsid w:val="00B71C70"/>
    <w:rsid w:val="00B7231A"/>
    <w:rsid w:val="00B74ECF"/>
    <w:rsid w:val="00B76C89"/>
    <w:rsid w:val="00B81B57"/>
    <w:rsid w:val="00B82F3E"/>
    <w:rsid w:val="00B84292"/>
    <w:rsid w:val="00B8464B"/>
    <w:rsid w:val="00B8586E"/>
    <w:rsid w:val="00B860F9"/>
    <w:rsid w:val="00B9056B"/>
    <w:rsid w:val="00B91890"/>
    <w:rsid w:val="00B91B82"/>
    <w:rsid w:val="00B920A0"/>
    <w:rsid w:val="00B93A9C"/>
    <w:rsid w:val="00B94D7B"/>
    <w:rsid w:val="00B96CB6"/>
    <w:rsid w:val="00B9703A"/>
    <w:rsid w:val="00BA1E9A"/>
    <w:rsid w:val="00BA2C62"/>
    <w:rsid w:val="00BA32C7"/>
    <w:rsid w:val="00BA3ACB"/>
    <w:rsid w:val="00BA463D"/>
    <w:rsid w:val="00BA5AFA"/>
    <w:rsid w:val="00BA772A"/>
    <w:rsid w:val="00BB183B"/>
    <w:rsid w:val="00BB29DB"/>
    <w:rsid w:val="00BB4DDB"/>
    <w:rsid w:val="00BB6BEC"/>
    <w:rsid w:val="00BB713F"/>
    <w:rsid w:val="00BC0D1A"/>
    <w:rsid w:val="00BC11B6"/>
    <w:rsid w:val="00BC5CA5"/>
    <w:rsid w:val="00BD07EC"/>
    <w:rsid w:val="00BD2844"/>
    <w:rsid w:val="00BD3A9E"/>
    <w:rsid w:val="00BD6C7C"/>
    <w:rsid w:val="00BD702F"/>
    <w:rsid w:val="00BE0E3B"/>
    <w:rsid w:val="00BE0FAB"/>
    <w:rsid w:val="00BE18B9"/>
    <w:rsid w:val="00BE1A79"/>
    <w:rsid w:val="00BE2B26"/>
    <w:rsid w:val="00BE5D05"/>
    <w:rsid w:val="00BE6103"/>
    <w:rsid w:val="00BE653C"/>
    <w:rsid w:val="00BE6A91"/>
    <w:rsid w:val="00BE746B"/>
    <w:rsid w:val="00BF1A97"/>
    <w:rsid w:val="00BF4805"/>
    <w:rsid w:val="00BF4A53"/>
    <w:rsid w:val="00BF4CC2"/>
    <w:rsid w:val="00BF6DDF"/>
    <w:rsid w:val="00C00907"/>
    <w:rsid w:val="00C01069"/>
    <w:rsid w:val="00C04087"/>
    <w:rsid w:val="00C07B5E"/>
    <w:rsid w:val="00C1224D"/>
    <w:rsid w:val="00C154AE"/>
    <w:rsid w:val="00C155C3"/>
    <w:rsid w:val="00C17F74"/>
    <w:rsid w:val="00C20366"/>
    <w:rsid w:val="00C23007"/>
    <w:rsid w:val="00C262FD"/>
    <w:rsid w:val="00C2793C"/>
    <w:rsid w:val="00C31EDF"/>
    <w:rsid w:val="00C32F58"/>
    <w:rsid w:val="00C379E8"/>
    <w:rsid w:val="00C37B1A"/>
    <w:rsid w:val="00C40F36"/>
    <w:rsid w:val="00C42700"/>
    <w:rsid w:val="00C43385"/>
    <w:rsid w:val="00C45765"/>
    <w:rsid w:val="00C45E27"/>
    <w:rsid w:val="00C464C6"/>
    <w:rsid w:val="00C511F2"/>
    <w:rsid w:val="00C53829"/>
    <w:rsid w:val="00C545AE"/>
    <w:rsid w:val="00C564D1"/>
    <w:rsid w:val="00C569A7"/>
    <w:rsid w:val="00C56B6A"/>
    <w:rsid w:val="00C571C2"/>
    <w:rsid w:val="00C60684"/>
    <w:rsid w:val="00C614DC"/>
    <w:rsid w:val="00C615B2"/>
    <w:rsid w:val="00C6276B"/>
    <w:rsid w:val="00C65D73"/>
    <w:rsid w:val="00C67378"/>
    <w:rsid w:val="00C70038"/>
    <w:rsid w:val="00C719EC"/>
    <w:rsid w:val="00C7249F"/>
    <w:rsid w:val="00C73E98"/>
    <w:rsid w:val="00C743A5"/>
    <w:rsid w:val="00C74EBC"/>
    <w:rsid w:val="00C7632A"/>
    <w:rsid w:val="00C76FD3"/>
    <w:rsid w:val="00C77CA9"/>
    <w:rsid w:val="00C8108A"/>
    <w:rsid w:val="00C81736"/>
    <w:rsid w:val="00C83018"/>
    <w:rsid w:val="00C8415A"/>
    <w:rsid w:val="00C85289"/>
    <w:rsid w:val="00C872AA"/>
    <w:rsid w:val="00C876D9"/>
    <w:rsid w:val="00C90232"/>
    <w:rsid w:val="00C902C8"/>
    <w:rsid w:val="00C912AB"/>
    <w:rsid w:val="00C967C1"/>
    <w:rsid w:val="00C97351"/>
    <w:rsid w:val="00CA0616"/>
    <w:rsid w:val="00CA06C5"/>
    <w:rsid w:val="00CA1AFA"/>
    <w:rsid w:val="00CA5139"/>
    <w:rsid w:val="00CA5986"/>
    <w:rsid w:val="00CA6A0B"/>
    <w:rsid w:val="00CA7CCE"/>
    <w:rsid w:val="00CB1FAB"/>
    <w:rsid w:val="00CB2006"/>
    <w:rsid w:val="00CB3CE8"/>
    <w:rsid w:val="00CB5576"/>
    <w:rsid w:val="00CB63ED"/>
    <w:rsid w:val="00CB7201"/>
    <w:rsid w:val="00CB76F8"/>
    <w:rsid w:val="00CC1D10"/>
    <w:rsid w:val="00CC2953"/>
    <w:rsid w:val="00CC2CF6"/>
    <w:rsid w:val="00CC3254"/>
    <w:rsid w:val="00CC6902"/>
    <w:rsid w:val="00CC703F"/>
    <w:rsid w:val="00CD26E9"/>
    <w:rsid w:val="00CD3012"/>
    <w:rsid w:val="00CD4A8C"/>
    <w:rsid w:val="00CD4C39"/>
    <w:rsid w:val="00CD4CC4"/>
    <w:rsid w:val="00CD51F3"/>
    <w:rsid w:val="00CD58BE"/>
    <w:rsid w:val="00CD5A77"/>
    <w:rsid w:val="00CD6857"/>
    <w:rsid w:val="00CD74A9"/>
    <w:rsid w:val="00CE32FB"/>
    <w:rsid w:val="00CE3897"/>
    <w:rsid w:val="00CE6210"/>
    <w:rsid w:val="00CF2A05"/>
    <w:rsid w:val="00CF7F4C"/>
    <w:rsid w:val="00D00F18"/>
    <w:rsid w:val="00D01E4C"/>
    <w:rsid w:val="00D04B08"/>
    <w:rsid w:val="00D0643F"/>
    <w:rsid w:val="00D07F3B"/>
    <w:rsid w:val="00D07FC3"/>
    <w:rsid w:val="00D11691"/>
    <w:rsid w:val="00D11846"/>
    <w:rsid w:val="00D13158"/>
    <w:rsid w:val="00D13327"/>
    <w:rsid w:val="00D15BB7"/>
    <w:rsid w:val="00D1631C"/>
    <w:rsid w:val="00D17E42"/>
    <w:rsid w:val="00D21878"/>
    <w:rsid w:val="00D224D7"/>
    <w:rsid w:val="00D225D6"/>
    <w:rsid w:val="00D228A7"/>
    <w:rsid w:val="00D22E40"/>
    <w:rsid w:val="00D23C9F"/>
    <w:rsid w:val="00D24785"/>
    <w:rsid w:val="00D268E0"/>
    <w:rsid w:val="00D26EA1"/>
    <w:rsid w:val="00D30062"/>
    <w:rsid w:val="00D313B1"/>
    <w:rsid w:val="00D324CF"/>
    <w:rsid w:val="00D34FDF"/>
    <w:rsid w:val="00D36E16"/>
    <w:rsid w:val="00D400AE"/>
    <w:rsid w:val="00D40A7B"/>
    <w:rsid w:val="00D432BE"/>
    <w:rsid w:val="00D443B3"/>
    <w:rsid w:val="00D47C4C"/>
    <w:rsid w:val="00D47E46"/>
    <w:rsid w:val="00D51394"/>
    <w:rsid w:val="00D5254E"/>
    <w:rsid w:val="00D537CA"/>
    <w:rsid w:val="00D5688A"/>
    <w:rsid w:val="00D60939"/>
    <w:rsid w:val="00D616C8"/>
    <w:rsid w:val="00D624D8"/>
    <w:rsid w:val="00D63786"/>
    <w:rsid w:val="00D63B08"/>
    <w:rsid w:val="00D63DAD"/>
    <w:rsid w:val="00D640C1"/>
    <w:rsid w:val="00D647F0"/>
    <w:rsid w:val="00D6686E"/>
    <w:rsid w:val="00D67616"/>
    <w:rsid w:val="00D70AA3"/>
    <w:rsid w:val="00D7211A"/>
    <w:rsid w:val="00D74CEF"/>
    <w:rsid w:val="00D74DF6"/>
    <w:rsid w:val="00D75D0C"/>
    <w:rsid w:val="00D773D2"/>
    <w:rsid w:val="00D773F1"/>
    <w:rsid w:val="00D7792F"/>
    <w:rsid w:val="00D81B56"/>
    <w:rsid w:val="00D81FFE"/>
    <w:rsid w:val="00D825BB"/>
    <w:rsid w:val="00D833AB"/>
    <w:rsid w:val="00D83DB9"/>
    <w:rsid w:val="00D840B8"/>
    <w:rsid w:val="00D84E5A"/>
    <w:rsid w:val="00D90AE0"/>
    <w:rsid w:val="00DA0CE2"/>
    <w:rsid w:val="00DA219A"/>
    <w:rsid w:val="00DA23B5"/>
    <w:rsid w:val="00DA38D3"/>
    <w:rsid w:val="00DA4BF3"/>
    <w:rsid w:val="00DA7DA3"/>
    <w:rsid w:val="00DB0F53"/>
    <w:rsid w:val="00DB2D7A"/>
    <w:rsid w:val="00DB3458"/>
    <w:rsid w:val="00DB4573"/>
    <w:rsid w:val="00DB6624"/>
    <w:rsid w:val="00DB6C18"/>
    <w:rsid w:val="00DB7DF9"/>
    <w:rsid w:val="00DC0084"/>
    <w:rsid w:val="00DC1C85"/>
    <w:rsid w:val="00DC1F75"/>
    <w:rsid w:val="00DC41F0"/>
    <w:rsid w:val="00DC4612"/>
    <w:rsid w:val="00DC52FF"/>
    <w:rsid w:val="00DC6BFD"/>
    <w:rsid w:val="00DD1354"/>
    <w:rsid w:val="00DD14AC"/>
    <w:rsid w:val="00DD234E"/>
    <w:rsid w:val="00DD393E"/>
    <w:rsid w:val="00DD4DE7"/>
    <w:rsid w:val="00DD643C"/>
    <w:rsid w:val="00DE184D"/>
    <w:rsid w:val="00DE228B"/>
    <w:rsid w:val="00DE358F"/>
    <w:rsid w:val="00DE6CC4"/>
    <w:rsid w:val="00DF75CC"/>
    <w:rsid w:val="00E037DD"/>
    <w:rsid w:val="00E04073"/>
    <w:rsid w:val="00E04091"/>
    <w:rsid w:val="00E0467D"/>
    <w:rsid w:val="00E05450"/>
    <w:rsid w:val="00E07046"/>
    <w:rsid w:val="00E11781"/>
    <w:rsid w:val="00E120EB"/>
    <w:rsid w:val="00E147AC"/>
    <w:rsid w:val="00E17C32"/>
    <w:rsid w:val="00E20CCA"/>
    <w:rsid w:val="00E21B34"/>
    <w:rsid w:val="00E22430"/>
    <w:rsid w:val="00E269DC"/>
    <w:rsid w:val="00E277CE"/>
    <w:rsid w:val="00E303FC"/>
    <w:rsid w:val="00E3174E"/>
    <w:rsid w:val="00E323B4"/>
    <w:rsid w:val="00E32E0D"/>
    <w:rsid w:val="00E3338B"/>
    <w:rsid w:val="00E33958"/>
    <w:rsid w:val="00E35E14"/>
    <w:rsid w:val="00E3744E"/>
    <w:rsid w:val="00E434AF"/>
    <w:rsid w:val="00E44158"/>
    <w:rsid w:val="00E46CA0"/>
    <w:rsid w:val="00E47F75"/>
    <w:rsid w:val="00E500B8"/>
    <w:rsid w:val="00E5362B"/>
    <w:rsid w:val="00E56A7A"/>
    <w:rsid w:val="00E6027B"/>
    <w:rsid w:val="00E60969"/>
    <w:rsid w:val="00E60981"/>
    <w:rsid w:val="00E63416"/>
    <w:rsid w:val="00E6344B"/>
    <w:rsid w:val="00E639E4"/>
    <w:rsid w:val="00E63DA2"/>
    <w:rsid w:val="00E64424"/>
    <w:rsid w:val="00E711FE"/>
    <w:rsid w:val="00E72643"/>
    <w:rsid w:val="00E72DA2"/>
    <w:rsid w:val="00E73385"/>
    <w:rsid w:val="00E74722"/>
    <w:rsid w:val="00E74947"/>
    <w:rsid w:val="00E74968"/>
    <w:rsid w:val="00E74A93"/>
    <w:rsid w:val="00E751C1"/>
    <w:rsid w:val="00E756E1"/>
    <w:rsid w:val="00E767B2"/>
    <w:rsid w:val="00E767CA"/>
    <w:rsid w:val="00E76D84"/>
    <w:rsid w:val="00E77750"/>
    <w:rsid w:val="00E819E0"/>
    <w:rsid w:val="00E81E09"/>
    <w:rsid w:val="00E83455"/>
    <w:rsid w:val="00E839A3"/>
    <w:rsid w:val="00E86CEC"/>
    <w:rsid w:val="00E910DD"/>
    <w:rsid w:val="00E94888"/>
    <w:rsid w:val="00E96097"/>
    <w:rsid w:val="00E978E4"/>
    <w:rsid w:val="00EA3560"/>
    <w:rsid w:val="00EA4A50"/>
    <w:rsid w:val="00EA4F73"/>
    <w:rsid w:val="00EA668E"/>
    <w:rsid w:val="00EB76D2"/>
    <w:rsid w:val="00EC1DC7"/>
    <w:rsid w:val="00EC265A"/>
    <w:rsid w:val="00EC2707"/>
    <w:rsid w:val="00EC2BEE"/>
    <w:rsid w:val="00EC30FD"/>
    <w:rsid w:val="00EC3153"/>
    <w:rsid w:val="00EC374F"/>
    <w:rsid w:val="00EC6C4A"/>
    <w:rsid w:val="00ED048E"/>
    <w:rsid w:val="00ED0643"/>
    <w:rsid w:val="00ED0DA1"/>
    <w:rsid w:val="00ED1ED8"/>
    <w:rsid w:val="00ED1F6D"/>
    <w:rsid w:val="00ED3AEA"/>
    <w:rsid w:val="00ED4B8F"/>
    <w:rsid w:val="00ED6869"/>
    <w:rsid w:val="00ED6CF9"/>
    <w:rsid w:val="00EE0564"/>
    <w:rsid w:val="00EE14EE"/>
    <w:rsid w:val="00EE3E91"/>
    <w:rsid w:val="00EE4C2C"/>
    <w:rsid w:val="00EE55A2"/>
    <w:rsid w:val="00EE7BBB"/>
    <w:rsid w:val="00EF09B0"/>
    <w:rsid w:val="00EF27E2"/>
    <w:rsid w:val="00EF2F37"/>
    <w:rsid w:val="00EF7EFE"/>
    <w:rsid w:val="00F00AF6"/>
    <w:rsid w:val="00F00CDB"/>
    <w:rsid w:val="00F01207"/>
    <w:rsid w:val="00F02B15"/>
    <w:rsid w:val="00F02F73"/>
    <w:rsid w:val="00F032FC"/>
    <w:rsid w:val="00F070A4"/>
    <w:rsid w:val="00F10516"/>
    <w:rsid w:val="00F109D3"/>
    <w:rsid w:val="00F10EDF"/>
    <w:rsid w:val="00F1282F"/>
    <w:rsid w:val="00F1316A"/>
    <w:rsid w:val="00F13F26"/>
    <w:rsid w:val="00F14373"/>
    <w:rsid w:val="00F150AF"/>
    <w:rsid w:val="00F15AA5"/>
    <w:rsid w:val="00F161A5"/>
    <w:rsid w:val="00F17ADD"/>
    <w:rsid w:val="00F2019C"/>
    <w:rsid w:val="00F3052E"/>
    <w:rsid w:val="00F30CBD"/>
    <w:rsid w:val="00F322F8"/>
    <w:rsid w:val="00F35537"/>
    <w:rsid w:val="00F360DF"/>
    <w:rsid w:val="00F3690F"/>
    <w:rsid w:val="00F434AB"/>
    <w:rsid w:val="00F45538"/>
    <w:rsid w:val="00F460A7"/>
    <w:rsid w:val="00F46533"/>
    <w:rsid w:val="00F46DE6"/>
    <w:rsid w:val="00F504E2"/>
    <w:rsid w:val="00F50EE8"/>
    <w:rsid w:val="00F56121"/>
    <w:rsid w:val="00F56E98"/>
    <w:rsid w:val="00F56EE5"/>
    <w:rsid w:val="00F57E64"/>
    <w:rsid w:val="00F635CF"/>
    <w:rsid w:val="00F63C3E"/>
    <w:rsid w:val="00F65278"/>
    <w:rsid w:val="00F679F7"/>
    <w:rsid w:val="00F71174"/>
    <w:rsid w:val="00F72A44"/>
    <w:rsid w:val="00F7780F"/>
    <w:rsid w:val="00F80E4E"/>
    <w:rsid w:val="00F80FFA"/>
    <w:rsid w:val="00F822EC"/>
    <w:rsid w:val="00F82567"/>
    <w:rsid w:val="00F82CEE"/>
    <w:rsid w:val="00F87B3E"/>
    <w:rsid w:val="00F91424"/>
    <w:rsid w:val="00F93764"/>
    <w:rsid w:val="00F95983"/>
    <w:rsid w:val="00F95B36"/>
    <w:rsid w:val="00F96781"/>
    <w:rsid w:val="00F96B1E"/>
    <w:rsid w:val="00F9756B"/>
    <w:rsid w:val="00FA17CF"/>
    <w:rsid w:val="00FA5022"/>
    <w:rsid w:val="00FB0150"/>
    <w:rsid w:val="00FB3386"/>
    <w:rsid w:val="00FB679B"/>
    <w:rsid w:val="00FB7D62"/>
    <w:rsid w:val="00FC1622"/>
    <w:rsid w:val="00FC389F"/>
    <w:rsid w:val="00FC3B04"/>
    <w:rsid w:val="00FC737A"/>
    <w:rsid w:val="00FD572A"/>
    <w:rsid w:val="00FE0064"/>
    <w:rsid w:val="00FE1292"/>
    <w:rsid w:val="00FE257E"/>
    <w:rsid w:val="00FF16EA"/>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5D145"/>
  <w15:chartTrackingRefBased/>
  <w15:docId w15:val="{5EF3E13E-F60D-44AC-AD1E-E21EE45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A12"/>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link w:val="FooterChar"/>
    <w:uiPriority w:val="99"/>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link w:val="UserInput10pt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link w:val="Userinput12ptChar"/>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tyle>
  <w:style w:type="character" w:styleId="Hyperlink">
    <w:name w:val="Hyperlink"/>
    <w:rPr>
      <w:color w:val="0000FF"/>
      <w:u w:val="single"/>
    </w:rPr>
  </w:style>
  <w:style w:type="paragraph" w:customStyle="1" w:styleId="MemoBody">
    <w:name w:val="Memo Body"/>
    <w:basedOn w:val="Normal"/>
    <w:rsid w:val="006B61E9"/>
  </w:style>
  <w:style w:type="paragraph" w:customStyle="1" w:styleId="1">
    <w:name w:val="1."/>
    <w:basedOn w:val="Normal"/>
    <w:rsid w:val="006B61E9"/>
    <w:pPr>
      <w:ind w:left="1728" w:hanging="576"/>
      <w:jc w:val="both"/>
    </w:pPr>
    <w:rPr>
      <w:rFonts w:ascii="Arial" w:hAnsi="Arial"/>
      <w:spacing w:val="-6"/>
      <w:sz w:val="24"/>
    </w:rPr>
  </w:style>
  <w:style w:type="paragraph" w:customStyle="1" w:styleId="1-bullet">
    <w:name w:val="1.-bullet"/>
    <w:basedOn w:val="1"/>
    <w:rsid w:val="006B61E9"/>
  </w:style>
  <w:style w:type="paragraph" w:customStyle="1" w:styleId="A">
    <w:name w:val="A."/>
    <w:basedOn w:val="Normal"/>
    <w:link w:val="AChar"/>
    <w:rsid w:val="006B61E9"/>
    <w:pPr>
      <w:tabs>
        <w:tab w:val="left" w:pos="5184"/>
      </w:tabs>
      <w:ind w:left="1152" w:hanging="576"/>
      <w:jc w:val="both"/>
    </w:pPr>
    <w:rPr>
      <w:rFonts w:ascii="Arial" w:hAnsi="Arial"/>
      <w:spacing w:val="-6"/>
      <w:sz w:val="24"/>
    </w:rPr>
  </w:style>
  <w:style w:type="paragraph" w:customStyle="1" w:styleId="a-bullet">
    <w:name w:val="a.-bullet"/>
    <w:basedOn w:val="A"/>
    <w:rsid w:val="006B61E9"/>
    <w:pPr>
      <w:tabs>
        <w:tab w:val="clear" w:pos="5184"/>
      </w:tabs>
      <w:ind w:left="2304"/>
    </w:pPr>
  </w:style>
  <w:style w:type="paragraph" w:customStyle="1" w:styleId="I">
    <w:name w:val="I."/>
    <w:basedOn w:val="Normal"/>
    <w:rsid w:val="006B61E9"/>
    <w:pPr>
      <w:ind w:left="576" w:hanging="576"/>
      <w:jc w:val="both"/>
    </w:pPr>
    <w:rPr>
      <w:rFonts w:ascii="Arial" w:hAnsi="Arial"/>
      <w:spacing w:val="-6"/>
      <w:sz w:val="24"/>
    </w:rPr>
  </w:style>
  <w:style w:type="paragraph" w:customStyle="1" w:styleId="I-bullet">
    <w:name w:val="I.-bullet"/>
    <w:basedOn w:val="I"/>
    <w:rsid w:val="006B61E9"/>
  </w:style>
  <w:style w:type="paragraph" w:customStyle="1" w:styleId="Indent">
    <w:name w:val="(Indent)"/>
    <w:basedOn w:val="Normal"/>
    <w:rsid w:val="006B61E9"/>
    <w:pPr>
      <w:ind w:left="3456" w:hanging="576"/>
      <w:jc w:val="both"/>
    </w:pPr>
    <w:rPr>
      <w:rFonts w:ascii="Arial" w:hAnsi="Arial"/>
      <w:sz w:val="24"/>
    </w:rPr>
  </w:style>
  <w:style w:type="paragraph" w:styleId="BodyText">
    <w:name w:val="Body Text"/>
    <w:basedOn w:val="Normal"/>
    <w:rsid w:val="006B61E9"/>
    <w:pPr>
      <w:tabs>
        <w:tab w:val="left" w:pos="5040"/>
      </w:tabs>
      <w:jc w:val="both"/>
    </w:pPr>
    <w:rPr>
      <w:rFonts w:ascii="Arial" w:hAnsi="Arial"/>
      <w:spacing w:val="-6"/>
      <w:sz w:val="24"/>
    </w:rPr>
  </w:style>
  <w:style w:type="paragraph" w:customStyle="1" w:styleId="I-righttab">
    <w:name w:val="I.-right tab"/>
    <w:basedOn w:val="I"/>
    <w:rsid w:val="006B61E9"/>
    <w:pPr>
      <w:tabs>
        <w:tab w:val="right" w:pos="9360"/>
      </w:tabs>
      <w:spacing w:line="230" w:lineRule="atLeast"/>
    </w:pPr>
  </w:style>
  <w:style w:type="paragraph" w:customStyle="1" w:styleId="special3lines">
    <w:name w:val="special 3 lines"/>
    <w:basedOn w:val="I"/>
    <w:rsid w:val="006B61E9"/>
    <w:pPr>
      <w:tabs>
        <w:tab w:val="left" w:pos="1440"/>
        <w:tab w:val="left" w:pos="1656"/>
        <w:tab w:val="left" w:pos="3816"/>
        <w:tab w:val="left" w:pos="4680"/>
        <w:tab w:val="left" w:pos="4896"/>
        <w:tab w:val="left" w:pos="7056"/>
        <w:tab w:val="left" w:pos="7920"/>
        <w:tab w:val="left" w:pos="8136"/>
      </w:tabs>
      <w:spacing w:line="260" w:lineRule="exact"/>
    </w:pPr>
  </w:style>
  <w:style w:type="paragraph" w:customStyle="1" w:styleId="a-bullet0">
    <w:name w:val="a-bullet"/>
    <w:basedOn w:val="A"/>
    <w:rsid w:val="006B61E9"/>
    <w:pPr>
      <w:tabs>
        <w:tab w:val="clear" w:pos="5184"/>
      </w:tabs>
      <w:ind w:left="2304"/>
    </w:pPr>
  </w:style>
  <w:style w:type="paragraph" w:styleId="Signature">
    <w:name w:val="Signature"/>
    <w:basedOn w:val="Normal"/>
    <w:rsid w:val="006B61E9"/>
    <w:pPr>
      <w:tabs>
        <w:tab w:val="center" w:pos="2520"/>
        <w:tab w:val="left" w:pos="4320"/>
        <w:tab w:val="left" w:pos="5760"/>
        <w:tab w:val="left" w:pos="6480"/>
        <w:tab w:val="left" w:pos="6912"/>
        <w:tab w:val="left" w:pos="7200"/>
        <w:tab w:val="right" w:pos="9360"/>
      </w:tabs>
      <w:ind w:left="576"/>
      <w:jc w:val="both"/>
    </w:pPr>
    <w:rPr>
      <w:rFonts w:ascii="Arial" w:hAnsi="Arial"/>
      <w:spacing w:val="-6"/>
      <w:sz w:val="24"/>
    </w:rPr>
  </w:style>
  <w:style w:type="paragraph" w:customStyle="1" w:styleId="A-bullet1">
    <w:name w:val="A.-bullet"/>
    <w:basedOn w:val="A"/>
    <w:rsid w:val="0057001D"/>
    <w:pPr>
      <w:autoSpaceDE w:val="0"/>
      <w:autoSpaceDN w:val="0"/>
    </w:pPr>
  </w:style>
  <w:style w:type="paragraph" w:styleId="BalloonText">
    <w:name w:val="Balloon Text"/>
    <w:basedOn w:val="Normal"/>
    <w:semiHidden/>
    <w:rsid w:val="00977107"/>
    <w:rPr>
      <w:rFonts w:ascii="Tahoma" w:hAnsi="Tahoma" w:cs="Tahoma"/>
      <w:sz w:val="16"/>
      <w:szCs w:val="16"/>
    </w:rPr>
  </w:style>
  <w:style w:type="table" w:styleId="TableGrid">
    <w:name w:val="Table Grid"/>
    <w:basedOn w:val="TableNormal"/>
    <w:rsid w:val="00D0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
    <w:basedOn w:val="Normal"/>
    <w:rsid w:val="00A82654"/>
    <w:pPr>
      <w:autoSpaceDE w:val="0"/>
      <w:autoSpaceDN w:val="0"/>
      <w:ind w:left="2304" w:hanging="576"/>
      <w:jc w:val="both"/>
    </w:pPr>
    <w:rPr>
      <w:rFonts w:ascii="Arial" w:hAnsi="Arial"/>
      <w:spacing w:val="-6"/>
      <w:sz w:val="24"/>
    </w:rPr>
  </w:style>
  <w:style w:type="paragraph" w:customStyle="1" w:styleId="SERVICE">
    <w:name w:val="SERVICE"/>
    <w:basedOn w:val="Normal"/>
    <w:rsid w:val="00A82654"/>
    <w:pPr>
      <w:tabs>
        <w:tab w:val="left" w:pos="3225"/>
      </w:tabs>
      <w:autoSpaceDE w:val="0"/>
      <w:autoSpaceDN w:val="0"/>
      <w:ind w:left="3240" w:hanging="2088"/>
      <w:jc w:val="both"/>
    </w:pPr>
    <w:rPr>
      <w:rFonts w:ascii="Arial" w:hAnsi="Arial"/>
      <w:spacing w:val="-6"/>
      <w:sz w:val="24"/>
    </w:rPr>
  </w:style>
  <w:style w:type="character" w:customStyle="1" w:styleId="Userinput12ptChar">
    <w:name w:val="User input 12pt Char"/>
    <w:link w:val="Userinput12pt"/>
    <w:rsid w:val="008D3F45"/>
    <w:rPr>
      <w:rFonts w:ascii="Courier New" w:hAnsi="Courier New"/>
      <w:b/>
      <w:sz w:val="24"/>
      <w:lang w:val="en-US" w:eastAsia="en-US" w:bidi="ar-SA"/>
    </w:rPr>
  </w:style>
  <w:style w:type="character" w:styleId="FollowedHyperlink">
    <w:name w:val="FollowedHyperlink"/>
    <w:rsid w:val="000C4CA4"/>
    <w:rPr>
      <w:color w:val="800080"/>
      <w:u w:val="single"/>
    </w:rPr>
  </w:style>
  <w:style w:type="character" w:customStyle="1" w:styleId="UserInput10ptChar">
    <w:name w:val="User Input 10pt Char"/>
    <w:link w:val="UserInput10pt"/>
    <w:rsid w:val="007B5942"/>
    <w:rPr>
      <w:rFonts w:ascii="Courier New" w:hAnsi="Courier New"/>
      <w:b/>
      <w:lang w:val="en-US" w:eastAsia="en-US" w:bidi="ar-SA"/>
    </w:rPr>
  </w:style>
  <w:style w:type="paragraph" w:customStyle="1" w:styleId="1-bullet0">
    <w:name w:val="1-bullet"/>
    <w:basedOn w:val="1"/>
    <w:rsid w:val="00C77CA9"/>
    <w:pPr>
      <w:autoSpaceDE w:val="0"/>
      <w:autoSpaceDN w:val="0"/>
    </w:pPr>
  </w:style>
  <w:style w:type="paragraph" w:styleId="DocumentMap">
    <w:name w:val="Document Map"/>
    <w:basedOn w:val="Normal"/>
    <w:semiHidden/>
    <w:rsid w:val="00741FFF"/>
    <w:pPr>
      <w:shd w:val="clear" w:color="auto" w:fill="000080"/>
    </w:pPr>
    <w:rPr>
      <w:rFonts w:ascii="Tahoma" w:hAnsi="Tahoma" w:cs="Tahoma"/>
      <w:sz w:val="24"/>
      <w:szCs w:val="24"/>
    </w:rPr>
  </w:style>
  <w:style w:type="character" w:styleId="CommentReference">
    <w:name w:val="annotation reference"/>
    <w:semiHidden/>
    <w:rsid w:val="00741FFF"/>
    <w:rPr>
      <w:sz w:val="16"/>
      <w:szCs w:val="16"/>
    </w:rPr>
  </w:style>
  <w:style w:type="paragraph" w:styleId="CommentText">
    <w:name w:val="annotation text"/>
    <w:basedOn w:val="Normal"/>
    <w:semiHidden/>
    <w:rsid w:val="00741FFF"/>
  </w:style>
  <w:style w:type="paragraph" w:styleId="CommentSubject">
    <w:name w:val="annotation subject"/>
    <w:basedOn w:val="CommentText"/>
    <w:next w:val="CommentText"/>
    <w:semiHidden/>
    <w:rsid w:val="00741FFF"/>
    <w:rPr>
      <w:b/>
      <w:bCs/>
    </w:rPr>
  </w:style>
  <w:style w:type="paragraph" w:customStyle="1" w:styleId="BodyBullet">
    <w:name w:val="Body Bullet"/>
    <w:basedOn w:val="Normal"/>
    <w:rsid w:val="00336391"/>
    <w:pPr>
      <w:numPr>
        <w:numId w:val="1"/>
      </w:numPr>
    </w:pPr>
  </w:style>
  <w:style w:type="paragraph" w:customStyle="1" w:styleId="ITBNumber">
    <w:name w:val="ITBNumber"/>
    <w:basedOn w:val="UserInput10pt"/>
    <w:rsid w:val="00394AD5"/>
  </w:style>
  <w:style w:type="character" w:customStyle="1" w:styleId="AChar">
    <w:name w:val="A. Char"/>
    <w:link w:val="A"/>
    <w:rsid w:val="00EC6C4A"/>
    <w:rPr>
      <w:rFonts w:ascii="Arial" w:hAnsi="Arial"/>
      <w:spacing w:val="-6"/>
      <w:sz w:val="24"/>
    </w:rPr>
  </w:style>
  <w:style w:type="paragraph" w:customStyle="1" w:styleId="AGReg1">
    <w:name w:val="AG Reg 1"/>
    <w:basedOn w:val="Normal"/>
    <w:link w:val="AGReg1Char1"/>
    <w:rsid w:val="00190A6A"/>
    <w:rPr>
      <w:rFonts w:eastAsia="Times"/>
      <w:sz w:val="24"/>
    </w:rPr>
  </w:style>
  <w:style w:type="character" w:customStyle="1" w:styleId="AGReg1Char1">
    <w:name w:val="AG Reg 1 Char1"/>
    <w:link w:val="AGReg1"/>
    <w:rsid w:val="00190A6A"/>
    <w:rPr>
      <w:rFonts w:eastAsia="Times"/>
      <w:sz w:val="24"/>
    </w:rPr>
  </w:style>
  <w:style w:type="paragraph" w:customStyle="1" w:styleId="DHSContact">
    <w:name w:val="DHS Contact"/>
    <w:basedOn w:val="UserInput10pt"/>
    <w:qFormat/>
    <w:rsid w:val="00460B34"/>
    <w:rPr>
      <w:rFonts w:ascii="Arial" w:hAnsi="Arial" w:cs="Arial"/>
      <w:b w:val="0"/>
    </w:rPr>
  </w:style>
  <w:style w:type="paragraph" w:customStyle="1" w:styleId="EmailAddress">
    <w:name w:val="Email Address"/>
    <w:basedOn w:val="UserInput10pt"/>
    <w:qFormat/>
    <w:rsid w:val="00460B34"/>
    <w:rPr>
      <w:rFonts w:ascii="Arial" w:hAnsi="Arial" w:cs="Arial"/>
      <w:b w:val="0"/>
    </w:rPr>
  </w:style>
  <w:style w:type="paragraph" w:styleId="ListParagraph">
    <w:name w:val="List Paragraph"/>
    <w:basedOn w:val="Normal"/>
    <w:uiPriority w:val="34"/>
    <w:qFormat/>
    <w:rsid w:val="00994250"/>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A32C7"/>
    <w:rPr>
      <w:rFonts w:ascii="Arial" w:hAnsi="Arial"/>
      <w:sz w:val="14"/>
    </w:rPr>
  </w:style>
  <w:style w:type="character" w:customStyle="1" w:styleId="HeaderChar">
    <w:name w:val="Header Char"/>
    <w:link w:val="Header"/>
    <w:rsid w:val="00BA32C7"/>
  </w:style>
  <w:style w:type="paragraph" w:styleId="NoSpacing">
    <w:name w:val="No Spacing"/>
    <w:uiPriority w:val="1"/>
    <w:qFormat/>
    <w:rsid w:val="00A175FF"/>
    <w:rPr>
      <w:rFonts w:ascii="Calibri" w:hAnsi="Calibri"/>
      <w:sz w:val="21"/>
      <w:szCs w:val="21"/>
    </w:rPr>
  </w:style>
  <w:style w:type="paragraph" w:customStyle="1" w:styleId="Style1">
    <w:name w:val="Style1"/>
    <w:basedOn w:val="ITBNumber"/>
    <w:qFormat/>
    <w:rsid w:val="00CF2A05"/>
    <w:rPr>
      <w:rFonts w:ascii="Arial" w:hAnsi="Arial" w:cs="Arial"/>
      <w:b w:val="0"/>
    </w:rPr>
  </w:style>
  <w:style w:type="paragraph" w:customStyle="1" w:styleId="Style2">
    <w:name w:val="Style2"/>
    <w:basedOn w:val="Captions9pt"/>
    <w:qFormat/>
    <w:rsid w:val="00CF2A05"/>
    <w:pPr>
      <w:spacing w:line="260" w:lineRule="exact"/>
    </w:pPr>
    <w:rPr>
      <w:rFonts w:cs="Arial"/>
      <w:b/>
      <w:noProof/>
    </w:rPr>
  </w:style>
  <w:style w:type="paragraph" w:customStyle="1" w:styleId="Style3">
    <w:name w:val="Style3"/>
    <w:basedOn w:val="UserInput10pt"/>
    <w:qFormat/>
    <w:rsid w:val="00CF2A05"/>
    <w:rPr>
      <w:rFonts w:ascii="Arial" w:hAnsi="Arial" w:cs="Arial"/>
      <w:b w:val="0"/>
    </w:rPr>
  </w:style>
  <w:style w:type="character" w:styleId="UnresolvedMention">
    <w:name w:val="Unresolved Mention"/>
    <w:uiPriority w:val="99"/>
    <w:semiHidden/>
    <w:unhideWhenUsed/>
    <w:rsid w:val="009B3E47"/>
    <w:rPr>
      <w:color w:val="605E5C"/>
      <w:shd w:val="clear" w:color="auto" w:fill="E1DFDD"/>
    </w:rPr>
  </w:style>
  <w:style w:type="paragraph" w:styleId="PlainText">
    <w:name w:val="Plain Text"/>
    <w:basedOn w:val="Normal"/>
    <w:link w:val="PlainTextChar"/>
    <w:uiPriority w:val="99"/>
    <w:unhideWhenUsed/>
    <w:rsid w:val="00EF7EFE"/>
    <w:rPr>
      <w:rFonts w:ascii="Arial" w:eastAsia="Calibri" w:hAnsi="Arial"/>
      <w:sz w:val="24"/>
      <w:szCs w:val="21"/>
    </w:rPr>
  </w:style>
  <w:style w:type="character" w:customStyle="1" w:styleId="PlainTextChar">
    <w:name w:val="Plain Text Char"/>
    <w:link w:val="PlainText"/>
    <w:uiPriority w:val="99"/>
    <w:rsid w:val="00EF7EFE"/>
    <w:rPr>
      <w:rFonts w:ascii="Arial" w:eastAsia="Calibri" w:hAnsi="Arial" w:cs="Times New Roman"/>
      <w:sz w:val="24"/>
      <w:szCs w:val="21"/>
    </w:rPr>
  </w:style>
  <w:style w:type="character" w:styleId="Strong">
    <w:name w:val="Strong"/>
    <w:uiPriority w:val="22"/>
    <w:qFormat/>
    <w:rsid w:val="006000C2"/>
    <w:rPr>
      <w:b/>
      <w:bCs/>
    </w:rPr>
  </w:style>
  <w:style w:type="paragraph" w:styleId="Revision">
    <w:name w:val="Revision"/>
    <w:hidden/>
    <w:uiPriority w:val="99"/>
    <w:semiHidden/>
    <w:rsid w:val="004A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1284">
      <w:bodyDiv w:val="1"/>
      <w:marLeft w:val="0"/>
      <w:marRight w:val="0"/>
      <w:marTop w:val="0"/>
      <w:marBottom w:val="0"/>
      <w:divBdr>
        <w:top w:val="none" w:sz="0" w:space="0" w:color="auto"/>
        <w:left w:val="none" w:sz="0" w:space="0" w:color="auto"/>
        <w:bottom w:val="none" w:sz="0" w:space="0" w:color="auto"/>
        <w:right w:val="none" w:sz="0" w:space="0" w:color="auto"/>
      </w:divBdr>
    </w:div>
    <w:div w:id="194076358">
      <w:bodyDiv w:val="1"/>
      <w:marLeft w:val="0"/>
      <w:marRight w:val="0"/>
      <w:marTop w:val="0"/>
      <w:marBottom w:val="0"/>
      <w:divBdr>
        <w:top w:val="none" w:sz="0" w:space="0" w:color="auto"/>
        <w:left w:val="none" w:sz="0" w:space="0" w:color="auto"/>
        <w:bottom w:val="none" w:sz="0" w:space="0" w:color="auto"/>
        <w:right w:val="none" w:sz="0" w:space="0" w:color="auto"/>
      </w:divBdr>
    </w:div>
    <w:div w:id="260643609">
      <w:bodyDiv w:val="1"/>
      <w:marLeft w:val="0"/>
      <w:marRight w:val="0"/>
      <w:marTop w:val="0"/>
      <w:marBottom w:val="0"/>
      <w:divBdr>
        <w:top w:val="none" w:sz="0" w:space="0" w:color="auto"/>
        <w:left w:val="none" w:sz="0" w:space="0" w:color="auto"/>
        <w:bottom w:val="none" w:sz="0" w:space="0" w:color="auto"/>
        <w:right w:val="none" w:sz="0" w:space="0" w:color="auto"/>
      </w:divBdr>
    </w:div>
    <w:div w:id="474760174">
      <w:bodyDiv w:val="1"/>
      <w:marLeft w:val="0"/>
      <w:marRight w:val="0"/>
      <w:marTop w:val="0"/>
      <w:marBottom w:val="0"/>
      <w:divBdr>
        <w:top w:val="none" w:sz="0" w:space="0" w:color="auto"/>
        <w:left w:val="none" w:sz="0" w:space="0" w:color="auto"/>
        <w:bottom w:val="none" w:sz="0" w:space="0" w:color="auto"/>
        <w:right w:val="none" w:sz="0" w:space="0" w:color="auto"/>
      </w:divBdr>
    </w:div>
    <w:div w:id="480655473">
      <w:bodyDiv w:val="1"/>
      <w:marLeft w:val="0"/>
      <w:marRight w:val="0"/>
      <w:marTop w:val="0"/>
      <w:marBottom w:val="0"/>
      <w:divBdr>
        <w:top w:val="none" w:sz="0" w:space="0" w:color="auto"/>
        <w:left w:val="none" w:sz="0" w:space="0" w:color="auto"/>
        <w:bottom w:val="none" w:sz="0" w:space="0" w:color="auto"/>
        <w:right w:val="none" w:sz="0" w:space="0" w:color="auto"/>
      </w:divBdr>
    </w:div>
    <w:div w:id="67438021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773746741">
      <w:bodyDiv w:val="1"/>
      <w:marLeft w:val="0"/>
      <w:marRight w:val="0"/>
      <w:marTop w:val="0"/>
      <w:marBottom w:val="0"/>
      <w:divBdr>
        <w:top w:val="none" w:sz="0" w:space="0" w:color="auto"/>
        <w:left w:val="none" w:sz="0" w:space="0" w:color="auto"/>
        <w:bottom w:val="none" w:sz="0" w:space="0" w:color="auto"/>
        <w:right w:val="none" w:sz="0" w:space="0" w:color="auto"/>
      </w:divBdr>
    </w:div>
    <w:div w:id="1385327656">
      <w:bodyDiv w:val="1"/>
      <w:marLeft w:val="0"/>
      <w:marRight w:val="0"/>
      <w:marTop w:val="0"/>
      <w:marBottom w:val="0"/>
      <w:divBdr>
        <w:top w:val="none" w:sz="0" w:space="0" w:color="auto"/>
        <w:left w:val="none" w:sz="0" w:space="0" w:color="auto"/>
        <w:bottom w:val="none" w:sz="0" w:space="0" w:color="auto"/>
        <w:right w:val="none" w:sz="0" w:space="0" w:color="auto"/>
      </w:divBdr>
    </w:div>
    <w:div w:id="1496528899">
      <w:bodyDiv w:val="1"/>
      <w:marLeft w:val="0"/>
      <w:marRight w:val="0"/>
      <w:marTop w:val="0"/>
      <w:marBottom w:val="0"/>
      <w:divBdr>
        <w:top w:val="none" w:sz="0" w:space="0" w:color="auto"/>
        <w:left w:val="none" w:sz="0" w:space="0" w:color="auto"/>
        <w:bottom w:val="none" w:sz="0" w:space="0" w:color="auto"/>
        <w:right w:val="none" w:sz="0" w:space="0" w:color="auto"/>
      </w:divBdr>
    </w:div>
    <w:div w:id="1706059115">
      <w:bodyDiv w:val="1"/>
      <w:marLeft w:val="0"/>
      <w:marRight w:val="0"/>
      <w:marTop w:val="0"/>
      <w:marBottom w:val="0"/>
      <w:divBdr>
        <w:top w:val="none" w:sz="0" w:space="0" w:color="auto"/>
        <w:left w:val="none" w:sz="0" w:space="0" w:color="auto"/>
        <w:bottom w:val="none" w:sz="0" w:space="0" w:color="auto"/>
        <w:right w:val="none" w:sz="0" w:space="0" w:color="auto"/>
      </w:divBdr>
    </w:div>
    <w:div w:id="1937201814">
      <w:bodyDiv w:val="1"/>
      <w:marLeft w:val="0"/>
      <w:marRight w:val="0"/>
      <w:marTop w:val="0"/>
      <w:marBottom w:val="0"/>
      <w:divBdr>
        <w:top w:val="none" w:sz="0" w:space="0" w:color="auto"/>
        <w:left w:val="none" w:sz="0" w:space="0" w:color="auto"/>
        <w:bottom w:val="none" w:sz="0" w:space="0" w:color="auto"/>
        <w:right w:val="none" w:sz="0" w:space="0" w:color="auto"/>
      </w:divBdr>
    </w:div>
    <w:div w:id="2039312548">
      <w:bodyDiv w:val="1"/>
      <w:marLeft w:val="0"/>
      <w:marRight w:val="0"/>
      <w:marTop w:val="0"/>
      <w:marBottom w:val="0"/>
      <w:divBdr>
        <w:top w:val="none" w:sz="0" w:space="0" w:color="auto"/>
        <w:left w:val="none" w:sz="0" w:space="0" w:color="auto"/>
        <w:bottom w:val="none" w:sz="0" w:space="0" w:color="auto"/>
        <w:right w:val="none" w:sz="0" w:space="0" w:color="auto"/>
      </w:divBdr>
    </w:div>
    <w:div w:id="21256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ams-mi.com/mdhhs" TargetMode="External"/><Relationship Id="rId13" Type="http://schemas.openxmlformats.org/officeDocument/2006/relationships/footer" Target="footer2.xml"/><Relationship Id="rId18" Type="http://schemas.openxmlformats.org/officeDocument/2006/relationships/hyperlink" Target="http://egrams-mi.com/mdhhs" TargetMode="External"/><Relationship Id="rId26" Type="http://schemas.openxmlformats.org/officeDocument/2006/relationships/hyperlink" Target="https://www.michigan.gov/budget/0,9357,7-379-88641---,00.html" TargetMode="External"/><Relationship Id="rId3" Type="http://schemas.openxmlformats.org/officeDocument/2006/relationships/styles" Target="styles.xml"/><Relationship Id="rId21" Type="http://schemas.openxmlformats.org/officeDocument/2006/relationships/hyperlink" Target="https://bit.ly/39tITyg" TargetMode="External"/><Relationship Id="rId34" Type="http://schemas.openxmlformats.org/officeDocument/2006/relationships/hyperlink" Target="http://www.michigan.gov/opioi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grams-mi.com/portal" TargetMode="External"/><Relationship Id="rId25" Type="http://schemas.openxmlformats.org/officeDocument/2006/relationships/hyperlink" Target="http://egrams-mi.com/mdhhs" TargetMode="External"/><Relationship Id="rId33" Type="http://schemas.openxmlformats.org/officeDocument/2006/relationships/hyperlink" Target="https://cover2.org/programs/quick-response-tea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grams-mi.com/mdhhs" TargetMode="External"/><Relationship Id="rId20" Type="http://schemas.openxmlformats.org/officeDocument/2006/relationships/hyperlink" Target="http://egrams-mi.com/mdhhs" TargetMode="External"/><Relationship Id="rId29" Type="http://schemas.openxmlformats.org/officeDocument/2006/relationships/hyperlink" Target="https://www.michigan.gov/opioids/0,9238,7-377--48083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end@preventionnetwork.org" TargetMode="External"/><Relationship Id="rId32" Type="http://schemas.openxmlformats.org/officeDocument/2006/relationships/hyperlink" Target="https://www.samhsa.gov/sites/default/files/20190620-samhsa-strategic-prevention-framework-guid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grams-mi.com/mdhhs" TargetMode="External"/><Relationship Id="rId28" Type="http://schemas.openxmlformats.org/officeDocument/2006/relationships/image" Target="media/image2.png"/><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egrams-mi.com/mdhhs" TargetMode="External"/><Relationship Id="rId31" Type="http://schemas.openxmlformats.org/officeDocument/2006/relationships/hyperlink" Target="https://www.michigan.gov/mdhhs/0,5885,7-339--96747--,00.html" TargetMode="External"/><Relationship Id="rId4" Type="http://schemas.openxmlformats.org/officeDocument/2006/relationships/settings" Target="settings.xml"/><Relationship Id="rId9" Type="http://schemas.openxmlformats.org/officeDocument/2006/relationships/hyperlink" Target="https://bit.ly/39tITyg" TargetMode="External"/><Relationship Id="rId14" Type="http://schemas.openxmlformats.org/officeDocument/2006/relationships/header" Target="header3.xml"/><Relationship Id="rId22" Type="http://schemas.openxmlformats.org/officeDocument/2006/relationships/hyperlink" Target="mailto:BrownR32@michgan.gov" TargetMode="External"/><Relationship Id="rId27" Type="http://schemas.openxmlformats.org/officeDocument/2006/relationships/hyperlink" Target="http://egrams-mi.com/mdhhs" TargetMode="External"/><Relationship Id="rId30" Type="http://schemas.openxmlformats.org/officeDocument/2006/relationships/hyperlink" Target="https://www.michigan.gov/documents/PIHPDIRECTOR_97962_7.pdf" TargetMode="External"/><Relationship Id="rId35" Type="http://schemas.openxmlformats.org/officeDocument/2006/relationships/hyperlink" Target="https://www.cdc.gov/opioids/opioid-rapid-response-tea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dend1\AppData\Local\Microsoft\Windows\INetCache\Content.Outlook\7F2215E6\RFP%20Template%20-%20No%20Macros%20-%202019-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E445-B970-4CAF-AA1E-8ED8FC3A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 No Macros - 2019-10-09</Template>
  <TotalTime>93</TotalTime>
  <Pages>21</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Invitation to Bid (ITB) Condensed</vt:lpstr>
    </vt:vector>
  </TitlesOfParts>
  <Company>Michigan Department of Human Services</Company>
  <LinksUpToDate>false</LinksUpToDate>
  <CharactersWithSpaces>46039</CharactersWithSpaces>
  <SharedDoc>false</SharedDoc>
  <HLinks>
    <vt:vector size="66" baseType="variant">
      <vt:variant>
        <vt:i4>7143539</vt:i4>
      </vt:variant>
      <vt:variant>
        <vt:i4>78</vt:i4>
      </vt:variant>
      <vt:variant>
        <vt:i4>0</vt:i4>
      </vt:variant>
      <vt:variant>
        <vt:i4>5</vt:i4>
      </vt:variant>
      <vt:variant>
        <vt:lpwstr>http://egrams-mi.com/mdhhs</vt:lpwstr>
      </vt:variant>
      <vt:variant>
        <vt:lpwstr/>
      </vt:variant>
      <vt:variant>
        <vt:i4>196623</vt:i4>
      </vt:variant>
      <vt:variant>
        <vt:i4>75</vt:i4>
      </vt:variant>
      <vt:variant>
        <vt:i4>0</vt:i4>
      </vt:variant>
      <vt:variant>
        <vt:i4>5</vt:i4>
      </vt:variant>
      <vt:variant>
        <vt:lpwstr>https://www.michigan.gov/budget/0,9357,7-379-88641---,00.html</vt:lpwstr>
      </vt:variant>
      <vt:variant>
        <vt:lpwstr/>
      </vt:variant>
      <vt:variant>
        <vt:i4>7143539</vt:i4>
      </vt:variant>
      <vt:variant>
        <vt:i4>72</vt:i4>
      </vt:variant>
      <vt:variant>
        <vt:i4>0</vt:i4>
      </vt:variant>
      <vt:variant>
        <vt:i4>5</vt:i4>
      </vt:variant>
      <vt:variant>
        <vt:lpwstr>http://egrams-mi.com/mdhhs</vt:lpwstr>
      </vt:variant>
      <vt:variant>
        <vt:lpwstr/>
      </vt:variant>
      <vt:variant>
        <vt:i4>7143539</vt:i4>
      </vt:variant>
      <vt:variant>
        <vt:i4>69</vt:i4>
      </vt:variant>
      <vt:variant>
        <vt:i4>0</vt:i4>
      </vt:variant>
      <vt:variant>
        <vt:i4>5</vt:i4>
      </vt:variant>
      <vt:variant>
        <vt:lpwstr>http://egrams-mi.com/mdhhs</vt:lpwstr>
      </vt:variant>
      <vt:variant>
        <vt:lpwstr/>
      </vt:variant>
      <vt:variant>
        <vt:i4>6291496</vt:i4>
      </vt:variant>
      <vt:variant>
        <vt:i4>66</vt:i4>
      </vt:variant>
      <vt:variant>
        <vt:i4>0</vt:i4>
      </vt:variant>
      <vt:variant>
        <vt:i4>5</vt:i4>
      </vt:variant>
      <vt:variant>
        <vt:lpwstr>http://breeze.mdch.train.org/miegrants</vt:lpwstr>
      </vt:variant>
      <vt:variant>
        <vt:lpwstr/>
      </vt:variant>
      <vt:variant>
        <vt:i4>7143539</vt:i4>
      </vt:variant>
      <vt:variant>
        <vt:i4>63</vt:i4>
      </vt:variant>
      <vt:variant>
        <vt:i4>0</vt:i4>
      </vt:variant>
      <vt:variant>
        <vt:i4>5</vt:i4>
      </vt:variant>
      <vt:variant>
        <vt:lpwstr>http://egrams-mi.com/mdhhs</vt:lpwstr>
      </vt:variant>
      <vt:variant>
        <vt:lpwstr/>
      </vt:variant>
      <vt:variant>
        <vt:i4>7143539</vt:i4>
      </vt:variant>
      <vt:variant>
        <vt:i4>60</vt:i4>
      </vt:variant>
      <vt:variant>
        <vt:i4>0</vt:i4>
      </vt:variant>
      <vt:variant>
        <vt:i4>5</vt:i4>
      </vt:variant>
      <vt:variant>
        <vt:lpwstr>http://egrams-mi.com/mdhhs</vt:lpwstr>
      </vt:variant>
      <vt:variant>
        <vt:lpwstr/>
      </vt:variant>
      <vt:variant>
        <vt:i4>7143539</vt:i4>
      </vt:variant>
      <vt:variant>
        <vt:i4>57</vt:i4>
      </vt:variant>
      <vt:variant>
        <vt:i4>0</vt:i4>
      </vt:variant>
      <vt:variant>
        <vt:i4>5</vt:i4>
      </vt:variant>
      <vt:variant>
        <vt:lpwstr>http://egrams-mi.com/mdhhs</vt:lpwstr>
      </vt:variant>
      <vt:variant>
        <vt:lpwstr/>
      </vt:variant>
      <vt:variant>
        <vt:i4>7864420</vt:i4>
      </vt:variant>
      <vt:variant>
        <vt:i4>54</vt:i4>
      </vt:variant>
      <vt:variant>
        <vt:i4>0</vt:i4>
      </vt:variant>
      <vt:variant>
        <vt:i4>5</vt:i4>
      </vt:variant>
      <vt:variant>
        <vt:lpwstr>http://egrams-mi.com/portal</vt:lpwstr>
      </vt:variant>
      <vt:variant>
        <vt:lpwstr/>
      </vt:variant>
      <vt:variant>
        <vt:i4>7143539</vt:i4>
      </vt:variant>
      <vt:variant>
        <vt:i4>51</vt:i4>
      </vt:variant>
      <vt:variant>
        <vt:i4>0</vt:i4>
      </vt:variant>
      <vt:variant>
        <vt:i4>5</vt:i4>
      </vt:variant>
      <vt:variant>
        <vt:lpwstr>http://egrams-mi.com/mdhhs</vt:lpwstr>
      </vt:variant>
      <vt:variant>
        <vt:lpwstr/>
      </vt:variant>
      <vt:variant>
        <vt:i4>7143539</vt:i4>
      </vt:variant>
      <vt:variant>
        <vt:i4>33</vt:i4>
      </vt:variant>
      <vt:variant>
        <vt:i4>0</vt:i4>
      </vt:variant>
      <vt:variant>
        <vt:i4>5</vt:i4>
      </vt:variant>
      <vt:variant>
        <vt:lpwstr>http://egrams-mi.com/mdhhs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 Condensed</dc:title>
  <dc:subject/>
  <dc:creator>Bowser, Nina (DHHS)</dc:creator>
  <cp:keywords/>
  <cp:lastModifiedBy>Harden, Darrell (DHHS)</cp:lastModifiedBy>
  <cp:revision>8</cp:revision>
  <cp:lastPrinted>2020-03-12T11:35:00Z</cp:lastPrinted>
  <dcterms:created xsi:type="dcterms:W3CDTF">2020-04-01T15:16:00Z</dcterms:created>
  <dcterms:modified xsi:type="dcterms:W3CDTF">2020-04-06T15:17:00Z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BowserN@michigan.gov</vt:lpwstr>
  </property>
  <property fmtid="{D5CDD505-2E9C-101B-9397-08002B2CF9AE}" pid="5" name="MSIP_Label_3a2fed65-62e7-46ea-af74-187e0c17143a_SetDate">
    <vt:lpwstr>2020-03-06T14:22:47.3848001Z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93a2edb0-1e33-4eb8-aefe-a3fa98d4261b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